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2C55" w:rsidRDefault="00122C55" w:rsidP="00122C55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  <w:r w:rsidRPr="00766F98">
        <w:rPr>
          <w:b/>
          <w:bCs/>
          <w:sz w:val="28"/>
          <w:szCs w:val="28"/>
        </w:rPr>
        <w:t>Пояснительная записка</w:t>
      </w:r>
    </w:p>
    <w:p w:rsidR="00122C55" w:rsidRPr="00122C55" w:rsidRDefault="00122C55" w:rsidP="009D3F5C">
      <w:pPr>
        <w:autoSpaceDE w:val="0"/>
        <w:autoSpaceDN w:val="0"/>
        <w:adjustRightInd w:val="0"/>
        <w:spacing w:line="360" w:lineRule="auto"/>
        <w:ind w:left="360" w:firstLine="34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1.1 </w:t>
      </w:r>
      <w:r w:rsidRPr="00122C55">
        <w:rPr>
          <w:b/>
          <w:bCs/>
          <w:sz w:val="28"/>
          <w:szCs w:val="28"/>
        </w:rPr>
        <w:t xml:space="preserve">Нормативная база реализации ППКРС </w:t>
      </w:r>
    </w:p>
    <w:p w:rsidR="00122C55" w:rsidRPr="00766F98" w:rsidRDefault="00122C55" w:rsidP="00122C55">
      <w:pPr>
        <w:autoSpaceDE w:val="0"/>
        <w:autoSpaceDN w:val="0"/>
        <w:adjustRightInd w:val="0"/>
        <w:spacing w:line="360" w:lineRule="auto"/>
        <w:ind w:firstLine="500"/>
        <w:jc w:val="both"/>
        <w:rPr>
          <w:b/>
          <w:sz w:val="28"/>
          <w:szCs w:val="28"/>
        </w:rPr>
      </w:pPr>
      <w:r w:rsidRPr="00766F98">
        <w:rPr>
          <w:sz w:val="28"/>
          <w:szCs w:val="28"/>
        </w:rPr>
        <w:t xml:space="preserve">    Настоящий учебный план программы подготовки квалифицированных рабочих, служащих разработан на основе:</w:t>
      </w:r>
    </w:p>
    <w:p w:rsidR="00122C55" w:rsidRPr="00766F98" w:rsidRDefault="00122C55" w:rsidP="00122C55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766F98">
        <w:rPr>
          <w:rFonts w:eastAsia="HiddenHorzOCR"/>
          <w:sz w:val="28"/>
          <w:szCs w:val="28"/>
        </w:rPr>
        <w:t>Федерального закона от 29.12.2012г. № 273-ФЗ «Об образовании в Российской Федерации»;</w:t>
      </w:r>
    </w:p>
    <w:p w:rsidR="00451B75" w:rsidRDefault="00122C55" w:rsidP="00451B75">
      <w:pPr>
        <w:numPr>
          <w:ilvl w:val="0"/>
          <w:numId w:val="3"/>
        </w:numPr>
        <w:spacing w:line="360" w:lineRule="auto"/>
        <w:jc w:val="both"/>
        <w:rPr>
          <w:b/>
          <w:sz w:val="28"/>
          <w:szCs w:val="28"/>
        </w:rPr>
      </w:pPr>
      <w:r w:rsidRPr="00766F98">
        <w:rPr>
          <w:sz w:val="28"/>
          <w:szCs w:val="28"/>
        </w:rPr>
        <w:t xml:space="preserve"> Федерального государственного образовательного стандарта среднего профессионального образования по профессии </w:t>
      </w:r>
      <w:r w:rsidR="00414115">
        <w:rPr>
          <w:sz w:val="28"/>
          <w:szCs w:val="28"/>
        </w:rPr>
        <w:t>08</w:t>
      </w:r>
      <w:r>
        <w:rPr>
          <w:sz w:val="28"/>
          <w:szCs w:val="28"/>
        </w:rPr>
        <w:t>.01.</w:t>
      </w:r>
      <w:r w:rsidR="00414115">
        <w:rPr>
          <w:sz w:val="28"/>
          <w:szCs w:val="28"/>
        </w:rPr>
        <w:t>0</w:t>
      </w:r>
      <w:r w:rsidR="00451B75">
        <w:rPr>
          <w:sz w:val="28"/>
          <w:szCs w:val="28"/>
        </w:rPr>
        <w:t xml:space="preserve">7 Мастер </w:t>
      </w:r>
      <w:r w:rsidR="00414115">
        <w:rPr>
          <w:sz w:val="28"/>
          <w:szCs w:val="28"/>
        </w:rPr>
        <w:t>общестроительных работ</w:t>
      </w:r>
      <w:r w:rsidRPr="00766F98">
        <w:rPr>
          <w:sz w:val="28"/>
          <w:szCs w:val="28"/>
        </w:rPr>
        <w:t xml:space="preserve">, утвержденного приказом </w:t>
      </w:r>
      <w:proofErr w:type="spellStart"/>
      <w:r w:rsidRPr="00766F98">
        <w:rPr>
          <w:sz w:val="28"/>
          <w:szCs w:val="28"/>
        </w:rPr>
        <w:t>Минобрнауки</w:t>
      </w:r>
      <w:proofErr w:type="spellEnd"/>
      <w:r w:rsidRPr="00766F98">
        <w:rPr>
          <w:sz w:val="28"/>
          <w:szCs w:val="28"/>
        </w:rPr>
        <w:t xml:space="preserve"> Росси</w:t>
      </w:r>
      <w:r w:rsidR="00E648C7">
        <w:rPr>
          <w:sz w:val="28"/>
          <w:szCs w:val="28"/>
        </w:rPr>
        <w:t>и</w:t>
      </w:r>
      <w:r w:rsidRPr="00766F98">
        <w:rPr>
          <w:sz w:val="28"/>
          <w:szCs w:val="28"/>
        </w:rPr>
        <w:t xml:space="preserve"> </w:t>
      </w:r>
      <w:r w:rsidR="00451B75" w:rsidRPr="00451B75">
        <w:rPr>
          <w:sz w:val="28"/>
          <w:szCs w:val="28"/>
        </w:rPr>
        <w:t xml:space="preserve">от </w:t>
      </w:r>
      <w:r w:rsidR="00414115">
        <w:rPr>
          <w:sz w:val="28"/>
          <w:szCs w:val="28"/>
        </w:rPr>
        <w:t>13.03.</w:t>
      </w:r>
      <w:r w:rsidR="00451B75" w:rsidRPr="00451B75">
        <w:rPr>
          <w:sz w:val="28"/>
          <w:szCs w:val="28"/>
        </w:rPr>
        <w:t>201</w:t>
      </w:r>
      <w:r w:rsidR="00414115">
        <w:rPr>
          <w:sz w:val="28"/>
          <w:szCs w:val="28"/>
        </w:rPr>
        <w:t>8</w:t>
      </w:r>
      <w:r w:rsidR="00451B75" w:rsidRPr="00451B75">
        <w:rPr>
          <w:sz w:val="28"/>
          <w:szCs w:val="28"/>
        </w:rPr>
        <w:t xml:space="preserve"> г. № 1</w:t>
      </w:r>
      <w:r w:rsidR="00414115">
        <w:rPr>
          <w:sz w:val="28"/>
          <w:szCs w:val="28"/>
        </w:rPr>
        <w:t>78</w:t>
      </w:r>
      <w:r w:rsidR="00451B75" w:rsidRPr="00451B75">
        <w:rPr>
          <w:sz w:val="28"/>
          <w:szCs w:val="28"/>
        </w:rPr>
        <w:t xml:space="preserve"> (зарегистриро</w:t>
      </w:r>
      <w:r w:rsidR="00CD13D6">
        <w:rPr>
          <w:sz w:val="28"/>
          <w:szCs w:val="28"/>
        </w:rPr>
        <w:t>ван в Минюсте России 2</w:t>
      </w:r>
      <w:r w:rsidR="00414115">
        <w:rPr>
          <w:sz w:val="28"/>
          <w:szCs w:val="28"/>
        </w:rPr>
        <w:t>8</w:t>
      </w:r>
      <w:r w:rsidR="00CD13D6">
        <w:rPr>
          <w:sz w:val="28"/>
          <w:szCs w:val="28"/>
        </w:rPr>
        <w:t>.</w:t>
      </w:r>
      <w:r w:rsidR="00414115">
        <w:rPr>
          <w:sz w:val="28"/>
          <w:szCs w:val="28"/>
        </w:rPr>
        <w:t>03</w:t>
      </w:r>
      <w:r w:rsidR="00CD13D6">
        <w:rPr>
          <w:sz w:val="28"/>
          <w:szCs w:val="28"/>
        </w:rPr>
        <w:t>.201</w:t>
      </w:r>
      <w:r w:rsidR="00414115">
        <w:rPr>
          <w:sz w:val="28"/>
          <w:szCs w:val="28"/>
        </w:rPr>
        <w:t>8</w:t>
      </w:r>
      <w:r w:rsidR="00451B75" w:rsidRPr="00451B75">
        <w:rPr>
          <w:sz w:val="28"/>
          <w:szCs w:val="28"/>
        </w:rPr>
        <w:t xml:space="preserve">г., регистрационный № </w:t>
      </w:r>
      <w:r w:rsidR="00414115">
        <w:rPr>
          <w:sz w:val="28"/>
          <w:szCs w:val="28"/>
        </w:rPr>
        <w:t>50543</w:t>
      </w:r>
      <w:r w:rsidR="00451B75" w:rsidRPr="00451B75">
        <w:rPr>
          <w:sz w:val="28"/>
          <w:szCs w:val="28"/>
        </w:rPr>
        <w:t>);</w:t>
      </w:r>
    </w:p>
    <w:p w:rsidR="00122C55" w:rsidRPr="00766F98" w:rsidRDefault="00122C55" w:rsidP="00451B75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66F98">
        <w:rPr>
          <w:rFonts w:ascii="Times New Roman" w:hAnsi="Times New Roman"/>
          <w:sz w:val="28"/>
          <w:szCs w:val="28"/>
        </w:rPr>
        <w:t xml:space="preserve">Приказа </w:t>
      </w:r>
      <w:proofErr w:type="spellStart"/>
      <w:r w:rsidRPr="00766F98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766F98">
        <w:rPr>
          <w:rFonts w:ascii="Times New Roman" w:hAnsi="Times New Roman"/>
          <w:sz w:val="28"/>
          <w:szCs w:val="28"/>
        </w:rPr>
        <w:t xml:space="preserve"> России от 29.10.2013 г. №1199 «Об утверждении перечней профессий и специальностей среднего профессионального образования»;</w:t>
      </w:r>
    </w:p>
    <w:p w:rsidR="00122C55" w:rsidRPr="00766F98" w:rsidRDefault="00122C55" w:rsidP="00122C55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66F98">
        <w:rPr>
          <w:rFonts w:ascii="Times New Roman" w:hAnsi="Times New Roman"/>
          <w:sz w:val="28"/>
          <w:szCs w:val="28"/>
        </w:rPr>
        <w:t xml:space="preserve">Приказа </w:t>
      </w:r>
      <w:proofErr w:type="spellStart"/>
      <w:r w:rsidRPr="00766F98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766F98">
        <w:rPr>
          <w:rFonts w:ascii="Times New Roman" w:hAnsi="Times New Roman"/>
          <w:sz w:val="28"/>
          <w:szCs w:val="28"/>
        </w:rPr>
        <w:t xml:space="preserve"> России от 18.04.2013 г. №291 «Об утверждении Положения о практике обучающихся, осваивающих основные профессиональные образовательные программы среднего профессионального образования»; </w:t>
      </w:r>
    </w:p>
    <w:p w:rsidR="00122C55" w:rsidRPr="00766F98" w:rsidRDefault="00122C55" w:rsidP="00122C55">
      <w:pPr>
        <w:pStyle w:val="a3"/>
        <w:numPr>
          <w:ilvl w:val="0"/>
          <w:numId w:val="3"/>
        </w:numPr>
        <w:tabs>
          <w:tab w:val="left" w:pos="1985"/>
          <w:tab w:val="left" w:pos="212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66F98">
        <w:rPr>
          <w:rFonts w:ascii="Times New Roman" w:hAnsi="Times New Roman"/>
          <w:sz w:val="28"/>
          <w:szCs w:val="28"/>
        </w:rPr>
        <w:t xml:space="preserve">Приказа </w:t>
      </w:r>
      <w:proofErr w:type="spellStart"/>
      <w:r w:rsidRPr="00766F98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766F98">
        <w:rPr>
          <w:rFonts w:ascii="Times New Roman" w:hAnsi="Times New Roman"/>
          <w:sz w:val="28"/>
          <w:szCs w:val="28"/>
        </w:rPr>
        <w:t xml:space="preserve"> России от 14.06.2013 г. №464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</w:t>
      </w:r>
    </w:p>
    <w:p w:rsidR="00122C55" w:rsidRPr="00414115" w:rsidRDefault="00122C55" w:rsidP="00122C55">
      <w:pPr>
        <w:pStyle w:val="a3"/>
        <w:numPr>
          <w:ilvl w:val="0"/>
          <w:numId w:val="3"/>
        </w:numPr>
        <w:tabs>
          <w:tab w:val="left" w:pos="1985"/>
          <w:tab w:val="left" w:pos="212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66F98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 xml:space="preserve">Приказа </w:t>
      </w:r>
      <w:proofErr w:type="spellStart"/>
      <w:r w:rsidRPr="00766F98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Минобрнауки</w:t>
      </w:r>
      <w:proofErr w:type="spellEnd"/>
      <w:r w:rsidRPr="00766F98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 xml:space="preserve"> России от 16.08.2013 г. №968 «Об утверждении Порядка проведения Государственной итоговой аттестации по образовательным программам СПО»;</w:t>
      </w:r>
    </w:p>
    <w:p w:rsidR="00414115" w:rsidRPr="00414115" w:rsidRDefault="00414115" w:rsidP="00414115">
      <w:pPr>
        <w:numPr>
          <w:ilvl w:val="0"/>
          <w:numId w:val="3"/>
        </w:numPr>
        <w:spacing w:line="360" w:lineRule="auto"/>
        <w:jc w:val="both"/>
        <w:rPr>
          <w:b/>
          <w:sz w:val="28"/>
          <w:szCs w:val="28"/>
        </w:rPr>
      </w:pPr>
      <w:r>
        <w:rPr>
          <w:kern w:val="2"/>
          <w:sz w:val="28"/>
          <w:szCs w:val="28"/>
        </w:rPr>
        <w:t xml:space="preserve">Профессионального стандарта 16.048 «Каменщик», утверждённого приказом Министерства труда и социальной защиты Российской Федерации от 25.12.2014г. №1150н </w:t>
      </w:r>
      <w:r w:rsidRPr="00451B75">
        <w:rPr>
          <w:sz w:val="28"/>
          <w:szCs w:val="28"/>
        </w:rPr>
        <w:t>(зарегистриро</w:t>
      </w:r>
      <w:r>
        <w:rPr>
          <w:sz w:val="28"/>
          <w:szCs w:val="28"/>
        </w:rPr>
        <w:t>ван в Минюсте России 29.01.2015г.</w:t>
      </w:r>
      <w:r w:rsidRPr="00451B75">
        <w:rPr>
          <w:sz w:val="28"/>
          <w:szCs w:val="28"/>
        </w:rPr>
        <w:t xml:space="preserve">, регистрационный № </w:t>
      </w:r>
      <w:r>
        <w:rPr>
          <w:sz w:val="28"/>
          <w:szCs w:val="28"/>
        </w:rPr>
        <w:t>35773</w:t>
      </w:r>
      <w:r w:rsidRPr="00451B75">
        <w:rPr>
          <w:sz w:val="28"/>
          <w:szCs w:val="28"/>
        </w:rPr>
        <w:t>)</w:t>
      </w:r>
      <w:r>
        <w:rPr>
          <w:sz w:val="28"/>
          <w:szCs w:val="28"/>
        </w:rPr>
        <w:t xml:space="preserve"> и с изменениями, внесёнными приказом </w:t>
      </w:r>
      <w:r>
        <w:rPr>
          <w:kern w:val="2"/>
          <w:sz w:val="28"/>
          <w:szCs w:val="28"/>
        </w:rPr>
        <w:t xml:space="preserve">Министерства труда и социальной защиты </w:t>
      </w:r>
      <w:r>
        <w:rPr>
          <w:kern w:val="2"/>
          <w:sz w:val="28"/>
          <w:szCs w:val="28"/>
        </w:rPr>
        <w:lastRenderedPageBreak/>
        <w:t xml:space="preserve">Российской Федерации от 28.10.2015г. №793н </w:t>
      </w:r>
      <w:r w:rsidRPr="00451B75">
        <w:rPr>
          <w:sz w:val="28"/>
          <w:szCs w:val="28"/>
        </w:rPr>
        <w:t>(зарегистриро</w:t>
      </w:r>
      <w:r>
        <w:rPr>
          <w:sz w:val="28"/>
          <w:szCs w:val="28"/>
        </w:rPr>
        <w:t>ван в Минюсте России 03.12.2015г.</w:t>
      </w:r>
      <w:r w:rsidRPr="00451B75">
        <w:rPr>
          <w:sz w:val="28"/>
          <w:szCs w:val="28"/>
        </w:rPr>
        <w:t xml:space="preserve">, регистрационный № </w:t>
      </w:r>
      <w:r>
        <w:rPr>
          <w:sz w:val="28"/>
          <w:szCs w:val="28"/>
        </w:rPr>
        <w:t>39947</w:t>
      </w:r>
      <w:r w:rsidRPr="00451B75">
        <w:rPr>
          <w:sz w:val="28"/>
          <w:szCs w:val="28"/>
        </w:rPr>
        <w:t>);</w:t>
      </w:r>
    </w:p>
    <w:p w:rsidR="00D35CE5" w:rsidRPr="00766F98" w:rsidRDefault="00D35CE5" w:rsidP="00D35CE5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66F98">
        <w:rPr>
          <w:rFonts w:ascii="Times New Roman" w:hAnsi="Times New Roman"/>
          <w:sz w:val="28"/>
          <w:szCs w:val="28"/>
        </w:rPr>
        <w:t xml:space="preserve">Приказа от 17 мая 2012г. №413 </w:t>
      </w:r>
      <w:r>
        <w:rPr>
          <w:rFonts w:ascii="Times New Roman" w:hAnsi="Times New Roman"/>
          <w:sz w:val="28"/>
          <w:szCs w:val="28"/>
        </w:rPr>
        <w:t>«</w:t>
      </w:r>
      <w:r w:rsidRPr="00766F98">
        <w:rPr>
          <w:rFonts w:ascii="Times New Roman" w:hAnsi="Times New Roman"/>
          <w:sz w:val="28"/>
          <w:szCs w:val="28"/>
        </w:rPr>
        <w:t>Об утверждении Федерального государственного образовательного стандарта среднего общего образования</w:t>
      </w:r>
      <w:r>
        <w:rPr>
          <w:rFonts w:ascii="Times New Roman" w:hAnsi="Times New Roman"/>
          <w:sz w:val="28"/>
          <w:szCs w:val="28"/>
        </w:rPr>
        <w:t>»</w:t>
      </w:r>
      <w:r w:rsidRPr="00766F98">
        <w:rPr>
          <w:rFonts w:ascii="Times New Roman" w:hAnsi="Times New Roman"/>
          <w:sz w:val="28"/>
          <w:szCs w:val="28"/>
        </w:rPr>
        <w:t xml:space="preserve"> (в ред. приказов </w:t>
      </w:r>
      <w:proofErr w:type="spellStart"/>
      <w:r w:rsidRPr="00766F98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766F98">
        <w:rPr>
          <w:rFonts w:ascii="Times New Roman" w:hAnsi="Times New Roman"/>
          <w:sz w:val="28"/>
          <w:szCs w:val="28"/>
        </w:rPr>
        <w:t xml:space="preserve"> России от 29.12.2014 №1645, от 31.12.2015 №1578, от 29.06.2017 №613);</w:t>
      </w:r>
    </w:p>
    <w:p w:rsidR="00CD13D6" w:rsidRPr="00CD13D6" w:rsidRDefault="00122C55" w:rsidP="00CD13D6">
      <w:pPr>
        <w:pStyle w:val="a3"/>
        <w:numPr>
          <w:ilvl w:val="0"/>
          <w:numId w:val="3"/>
        </w:numPr>
        <w:spacing w:after="248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CD13D6">
        <w:rPr>
          <w:rStyle w:val="3"/>
          <w:rFonts w:eastAsiaTheme="minorHAnsi"/>
          <w:b w:val="0"/>
        </w:rPr>
        <w:t>Устава образовательной организации</w:t>
      </w:r>
      <w:r w:rsidR="00CD13D6">
        <w:rPr>
          <w:b/>
          <w:sz w:val="28"/>
          <w:szCs w:val="28"/>
        </w:rPr>
        <w:t>.</w:t>
      </w:r>
    </w:p>
    <w:p w:rsidR="00CD13D6" w:rsidRDefault="00CD13D6" w:rsidP="00CD13D6">
      <w:pPr>
        <w:pStyle w:val="a3"/>
        <w:spacing w:after="248" w:line="360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D13D6">
        <w:rPr>
          <w:rFonts w:ascii="Times New Roman" w:hAnsi="Times New Roman"/>
          <w:bCs/>
          <w:sz w:val="28"/>
          <w:szCs w:val="28"/>
        </w:rPr>
        <w:t xml:space="preserve">Согласно сочетанию квалификаций квалифицированного рабочего, служащего, указанных в Перечне профессий среднего профессионального образования, утвержденном приказом Министерства образования и науки Российской Федерации от 29 октября 2013 г. </w:t>
      </w:r>
      <w:r>
        <w:rPr>
          <w:rFonts w:ascii="Times New Roman" w:hAnsi="Times New Roman"/>
          <w:bCs/>
          <w:sz w:val="28"/>
          <w:szCs w:val="28"/>
        </w:rPr>
        <w:t>№</w:t>
      </w:r>
      <w:r w:rsidRPr="00CD13D6">
        <w:rPr>
          <w:rFonts w:ascii="Times New Roman" w:hAnsi="Times New Roman"/>
          <w:bCs/>
          <w:sz w:val="28"/>
          <w:szCs w:val="28"/>
        </w:rPr>
        <w:t>1199</w:t>
      </w:r>
      <w:r>
        <w:rPr>
          <w:rFonts w:ascii="Times New Roman" w:hAnsi="Times New Roman"/>
          <w:bCs/>
          <w:sz w:val="28"/>
          <w:szCs w:val="28"/>
        </w:rPr>
        <w:t xml:space="preserve"> при формировании ППКРС выбраны следующие квалификации </w:t>
      </w:r>
      <w:r w:rsidR="00414115">
        <w:rPr>
          <w:rFonts w:ascii="Times New Roman" w:hAnsi="Times New Roman"/>
          <w:bCs/>
          <w:sz w:val="28"/>
          <w:szCs w:val="28"/>
        </w:rPr>
        <w:t>–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414115">
        <w:rPr>
          <w:rFonts w:ascii="Times New Roman" w:hAnsi="Times New Roman"/>
          <w:bCs/>
          <w:sz w:val="28"/>
          <w:szCs w:val="28"/>
        </w:rPr>
        <w:t xml:space="preserve">каменщик и </w:t>
      </w:r>
      <w:r w:rsidR="00040F70">
        <w:rPr>
          <w:rFonts w:ascii="Times New Roman" w:hAnsi="Times New Roman"/>
          <w:bCs/>
          <w:sz w:val="28"/>
          <w:szCs w:val="28"/>
        </w:rPr>
        <w:t>стропальщик</w:t>
      </w:r>
      <w:r w:rsidRPr="00CD13D6">
        <w:rPr>
          <w:rFonts w:ascii="Times New Roman" w:hAnsi="Times New Roman"/>
          <w:bCs/>
          <w:sz w:val="28"/>
          <w:szCs w:val="28"/>
        </w:rPr>
        <w:t>.</w:t>
      </w:r>
    </w:p>
    <w:p w:rsidR="00CD13D6" w:rsidRDefault="00CD13D6" w:rsidP="00CD13D6">
      <w:pPr>
        <w:pStyle w:val="a3"/>
        <w:spacing w:after="248" w:line="360" w:lineRule="auto"/>
        <w:ind w:left="0" w:firstLine="708"/>
        <w:rPr>
          <w:rFonts w:ascii="Times New Roman" w:hAnsi="Times New Roman"/>
          <w:bCs/>
          <w:sz w:val="28"/>
          <w:szCs w:val="28"/>
        </w:rPr>
      </w:pPr>
      <w:r w:rsidRPr="00CD13D6">
        <w:rPr>
          <w:rFonts w:ascii="Times New Roman" w:hAnsi="Times New Roman"/>
          <w:bCs/>
          <w:sz w:val="28"/>
          <w:szCs w:val="28"/>
        </w:rPr>
        <w:t>Учебный план регламентирует порядок реализации ПП</w:t>
      </w:r>
      <w:r>
        <w:rPr>
          <w:rFonts w:ascii="Times New Roman" w:hAnsi="Times New Roman"/>
          <w:bCs/>
          <w:sz w:val="28"/>
          <w:szCs w:val="28"/>
        </w:rPr>
        <w:t>КРС</w:t>
      </w:r>
      <w:r w:rsidRPr="00CD13D6">
        <w:rPr>
          <w:rFonts w:ascii="Times New Roman" w:hAnsi="Times New Roman"/>
          <w:bCs/>
          <w:sz w:val="28"/>
          <w:szCs w:val="28"/>
        </w:rPr>
        <w:t xml:space="preserve"> с освоением общих компетенций, включающими в себя способность:</w:t>
      </w:r>
    </w:p>
    <w:p w:rsidR="00CD13D6" w:rsidRPr="00CD13D6" w:rsidRDefault="00CD13D6" w:rsidP="00CD13D6">
      <w:pPr>
        <w:spacing w:after="248" w:line="360" w:lineRule="auto"/>
        <w:contextualSpacing/>
        <w:rPr>
          <w:bCs/>
          <w:sz w:val="28"/>
          <w:szCs w:val="28"/>
        </w:rPr>
      </w:pPr>
      <w:r w:rsidRPr="00CD13D6">
        <w:rPr>
          <w:bCs/>
          <w:sz w:val="28"/>
          <w:szCs w:val="28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CD13D6" w:rsidRPr="00CD13D6" w:rsidRDefault="00CD13D6" w:rsidP="00CD13D6">
      <w:pPr>
        <w:spacing w:after="248" w:line="360" w:lineRule="auto"/>
        <w:contextualSpacing/>
        <w:rPr>
          <w:bCs/>
          <w:sz w:val="28"/>
          <w:szCs w:val="28"/>
        </w:rPr>
      </w:pPr>
      <w:r w:rsidRPr="00CD13D6">
        <w:rPr>
          <w:bCs/>
          <w:sz w:val="28"/>
          <w:szCs w:val="28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CD13D6" w:rsidRPr="00CD13D6" w:rsidRDefault="00CD13D6" w:rsidP="00CD13D6">
      <w:pPr>
        <w:spacing w:after="248" w:line="360" w:lineRule="auto"/>
        <w:contextualSpacing/>
        <w:rPr>
          <w:bCs/>
          <w:sz w:val="28"/>
          <w:szCs w:val="28"/>
        </w:rPr>
      </w:pPr>
      <w:r w:rsidRPr="00CD13D6">
        <w:rPr>
          <w:bCs/>
          <w:sz w:val="28"/>
          <w:szCs w:val="28"/>
        </w:rPr>
        <w:t>ОК 03. Планировать и реализовывать собственное профессиональное и личностное развитие.</w:t>
      </w:r>
    </w:p>
    <w:p w:rsidR="00CD13D6" w:rsidRPr="00CD13D6" w:rsidRDefault="00CD13D6" w:rsidP="00CD13D6">
      <w:pPr>
        <w:spacing w:after="248" w:line="360" w:lineRule="auto"/>
        <w:contextualSpacing/>
        <w:rPr>
          <w:bCs/>
          <w:sz w:val="28"/>
          <w:szCs w:val="28"/>
        </w:rPr>
      </w:pPr>
      <w:r w:rsidRPr="00CD13D6">
        <w:rPr>
          <w:bCs/>
          <w:sz w:val="28"/>
          <w:szCs w:val="28"/>
        </w:rPr>
        <w:t>ОК 04. Работать в коллективе и команде, эффективно взаимодействовать с коллегами, руководством, клиентами.</w:t>
      </w:r>
    </w:p>
    <w:p w:rsidR="00CD13D6" w:rsidRPr="00CD13D6" w:rsidRDefault="00CD13D6" w:rsidP="00CD13D6">
      <w:pPr>
        <w:spacing w:after="248" w:line="360" w:lineRule="auto"/>
        <w:contextualSpacing/>
        <w:rPr>
          <w:bCs/>
          <w:sz w:val="28"/>
          <w:szCs w:val="28"/>
        </w:rPr>
      </w:pPr>
      <w:r w:rsidRPr="00CD13D6">
        <w:rPr>
          <w:bCs/>
          <w:sz w:val="28"/>
          <w:szCs w:val="28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CD13D6" w:rsidRPr="00CD13D6" w:rsidRDefault="00CD13D6" w:rsidP="00CD13D6">
      <w:pPr>
        <w:spacing w:after="248" w:line="360" w:lineRule="auto"/>
        <w:contextualSpacing/>
        <w:rPr>
          <w:bCs/>
          <w:sz w:val="28"/>
          <w:szCs w:val="28"/>
        </w:rPr>
      </w:pPr>
      <w:r w:rsidRPr="00CD13D6">
        <w:rPr>
          <w:bCs/>
          <w:sz w:val="28"/>
          <w:szCs w:val="28"/>
        </w:rPr>
        <w:lastRenderedPageBreak/>
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CD13D6" w:rsidRPr="00CD13D6" w:rsidRDefault="00CD13D6" w:rsidP="00CD13D6">
      <w:pPr>
        <w:spacing w:after="248" w:line="360" w:lineRule="auto"/>
        <w:contextualSpacing/>
        <w:rPr>
          <w:bCs/>
          <w:sz w:val="28"/>
          <w:szCs w:val="28"/>
        </w:rPr>
      </w:pPr>
      <w:r w:rsidRPr="00CD13D6">
        <w:rPr>
          <w:bCs/>
          <w:sz w:val="28"/>
          <w:szCs w:val="28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CD13D6" w:rsidRPr="00CD13D6" w:rsidRDefault="00CD13D6" w:rsidP="00CD13D6">
      <w:pPr>
        <w:spacing w:after="248" w:line="360" w:lineRule="auto"/>
        <w:contextualSpacing/>
        <w:rPr>
          <w:bCs/>
          <w:sz w:val="28"/>
          <w:szCs w:val="28"/>
        </w:rPr>
      </w:pPr>
      <w:r w:rsidRPr="00CD13D6">
        <w:rPr>
          <w:bCs/>
          <w:sz w:val="28"/>
          <w:szCs w:val="28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CD13D6" w:rsidRPr="00CD13D6" w:rsidRDefault="00CD13D6" w:rsidP="00CD13D6">
      <w:pPr>
        <w:spacing w:after="248" w:line="360" w:lineRule="auto"/>
        <w:contextualSpacing/>
        <w:rPr>
          <w:bCs/>
          <w:sz w:val="28"/>
          <w:szCs w:val="28"/>
        </w:rPr>
      </w:pPr>
      <w:r w:rsidRPr="00CD13D6">
        <w:rPr>
          <w:bCs/>
          <w:sz w:val="28"/>
          <w:szCs w:val="28"/>
        </w:rPr>
        <w:t>ОК 09. Использовать информационные технологии в профессиональной деятельности.</w:t>
      </w:r>
    </w:p>
    <w:p w:rsidR="00CD13D6" w:rsidRPr="00CD13D6" w:rsidRDefault="00CD13D6" w:rsidP="00CD13D6">
      <w:pPr>
        <w:spacing w:after="248" w:line="360" w:lineRule="auto"/>
        <w:contextualSpacing/>
        <w:rPr>
          <w:bCs/>
          <w:sz w:val="28"/>
          <w:szCs w:val="28"/>
        </w:rPr>
      </w:pPr>
      <w:r w:rsidRPr="00CD13D6">
        <w:rPr>
          <w:bCs/>
          <w:sz w:val="28"/>
          <w:szCs w:val="28"/>
        </w:rPr>
        <w:t>ОК 10. Пользоваться профессиональной документацией на государственном и иностранном языке.</w:t>
      </w:r>
    </w:p>
    <w:p w:rsidR="00CD13D6" w:rsidRPr="00CD13D6" w:rsidRDefault="00CD13D6" w:rsidP="00CD13D6">
      <w:pPr>
        <w:spacing w:after="248" w:line="360" w:lineRule="auto"/>
        <w:contextualSpacing/>
        <w:rPr>
          <w:bCs/>
          <w:sz w:val="28"/>
          <w:szCs w:val="28"/>
        </w:rPr>
      </w:pPr>
      <w:r w:rsidRPr="00CD13D6">
        <w:rPr>
          <w:bCs/>
          <w:sz w:val="28"/>
          <w:szCs w:val="28"/>
        </w:rPr>
        <w:t xml:space="preserve">ОК 11. </w:t>
      </w:r>
      <w:r w:rsidR="00611DB1">
        <w:rPr>
          <w:bCs/>
          <w:sz w:val="28"/>
          <w:szCs w:val="28"/>
        </w:rPr>
        <w:t>Использовать знания по финансовой грамотности, п</w:t>
      </w:r>
      <w:r w:rsidRPr="00CD13D6">
        <w:rPr>
          <w:bCs/>
          <w:sz w:val="28"/>
          <w:szCs w:val="28"/>
        </w:rPr>
        <w:t>ланировать предпринимательскую деятельность в профессиональной сфере.</w:t>
      </w:r>
    </w:p>
    <w:p w:rsidR="00CD13D6" w:rsidRDefault="00CD13D6" w:rsidP="00CD13D6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rFonts w:eastAsiaTheme="minorHAnsi"/>
          <w:sz w:val="28"/>
          <w:szCs w:val="28"/>
          <w:lang w:eastAsia="en-US"/>
        </w:rPr>
        <w:t>Учебный план регламентирует порядок реализации ПП</w:t>
      </w:r>
      <w:r>
        <w:rPr>
          <w:rFonts w:eastAsiaTheme="minorHAnsi"/>
          <w:sz w:val="28"/>
          <w:szCs w:val="28"/>
          <w:lang w:eastAsia="en-US"/>
        </w:rPr>
        <w:t>КРС</w:t>
      </w:r>
      <w:r w:rsidRPr="00CD13D6">
        <w:rPr>
          <w:rFonts w:eastAsiaTheme="minorHAnsi"/>
          <w:sz w:val="28"/>
          <w:szCs w:val="28"/>
          <w:lang w:eastAsia="en-US"/>
        </w:rPr>
        <w:t xml:space="preserve"> с освоением профессиональных компетенций, соответствующими </w:t>
      </w:r>
      <w:r>
        <w:rPr>
          <w:rFonts w:eastAsiaTheme="minorHAnsi"/>
          <w:sz w:val="28"/>
          <w:szCs w:val="28"/>
          <w:lang w:eastAsia="en-US"/>
        </w:rPr>
        <w:t xml:space="preserve">основным </w:t>
      </w:r>
      <w:r w:rsidRPr="00CD13D6">
        <w:rPr>
          <w:rFonts w:eastAsiaTheme="minorHAnsi"/>
          <w:sz w:val="28"/>
          <w:szCs w:val="28"/>
          <w:lang w:eastAsia="en-US"/>
        </w:rPr>
        <w:t>видам деятельности:</w:t>
      </w:r>
    </w:p>
    <w:p w:rsidR="00CD13D6" w:rsidRDefault="00611DB1" w:rsidP="00CD13D6">
      <w:pPr>
        <w:spacing w:after="16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Выполнение каменных работ</w:t>
      </w:r>
      <w:r w:rsidR="00CD13D6" w:rsidRPr="00CD13D6">
        <w:rPr>
          <w:rFonts w:eastAsiaTheme="minorHAnsi"/>
          <w:sz w:val="28"/>
          <w:szCs w:val="28"/>
          <w:lang w:eastAsia="en-US"/>
        </w:rPr>
        <w:t>:</w:t>
      </w:r>
    </w:p>
    <w:p w:rsidR="00611DB1" w:rsidRDefault="00611DB1" w:rsidP="00CD13D6">
      <w:pPr>
        <w:spacing w:after="16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ПК 3.1. Выполнять подготовительные работы при производстве каменных работ;</w:t>
      </w:r>
    </w:p>
    <w:p w:rsidR="00611DB1" w:rsidRDefault="00611DB1" w:rsidP="00CD13D6">
      <w:pPr>
        <w:spacing w:after="16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ПК 3.2. Производить общие каменные работы различной сложности;</w:t>
      </w:r>
    </w:p>
    <w:p w:rsidR="00611DB1" w:rsidRDefault="00611DB1" w:rsidP="00CD13D6">
      <w:pPr>
        <w:spacing w:after="16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ПК 3.3.Выполнять сложные архитектурные элементы из кирпича и камня;</w:t>
      </w:r>
    </w:p>
    <w:p w:rsidR="00611DB1" w:rsidRDefault="00611DB1" w:rsidP="00CD13D6">
      <w:pPr>
        <w:spacing w:after="16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ПК 3.4. Выполнять монтажные работы при возведении кирпичных зданий;</w:t>
      </w:r>
    </w:p>
    <w:p w:rsidR="00611DB1" w:rsidRDefault="00611DB1" w:rsidP="00CD13D6">
      <w:pPr>
        <w:spacing w:after="16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ПК 3.5. Производить гидроизоляционные работы при выполнении каменной кладки;</w:t>
      </w:r>
    </w:p>
    <w:p w:rsidR="00611DB1" w:rsidRDefault="00611DB1" w:rsidP="00CD13D6">
      <w:pPr>
        <w:spacing w:after="16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ПК 3.6. Контролировать качество каменных работ;</w:t>
      </w:r>
    </w:p>
    <w:p w:rsidR="00611DB1" w:rsidRDefault="00611DB1" w:rsidP="00CD13D6">
      <w:pPr>
        <w:spacing w:after="16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ПК 3.7. Выполнять ремонт каменных конструкций.</w:t>
      </w:r>
    </w:p>
    <w:p w:rsidR="00040F70" w:rsidRPr="00040F70" w:rsidRDefault="00040F70" w:rsidP="00040F70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</w:rPr>
      </w:pPr>
      <w:r w:rsidRPr="00040F70">
        <w:rPr>
          <w:rFonts w:eastAsiaTheme="minorHAnsi"/>
          <w:sz w:val="28"/>
          <w:szCs w:val="28"/>
        </w:rPr>
        <w:t xml:space="preserve">Выполнение </w:t>
      </w:r>
      <w:proofErr w:type="spellStart"/>
      <w:r w:rsidRPr="00040F70">
        <w:rPr>
          <w:rFonts w:eastAsiaTheme="minorHAnsi"/>
          <w:sz w:val="28"/>
          <w:szCs w:val="28"/>
        </w:rPr>
        <w:t>стропальных</w:t>
      </w:r>
      <w:proofErr w:type="spellEnd"/>
      <w:r w:rsidRPr="00040F70">
        <w:rPr>
          <w:rFonts w:eastAsiaTheme="minorHAnsi"/>
          <w:sz w:val="28"/>
          <w:szCs w:val="28"/>
        </w:rPr>
        <w:t xml:space="preserve"> работ:</w:t>
      </w:r>
    </w:p>
    <w:p w:rsidR="00040F70" w:rsidRPr="00040F70" w:rsidRDefault="00040F70" w:rsidP="00040F70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</w:rPr>
      </w:pPr>
      <w:r w:rsidRPr="00040F70">
        <w:rPr>
          <w:rFonts w:eastAsiaTheme="minorHAnsi"/>
          <w:sz w:val="28"/>
          <w:szCs w:val="28"/>
        </w:rPr>
        <w:t xml:space="preserve">6.1. Выполнять подготовительные работы при производстве </w:t>
      </w:r>
      <w:proofErr w:type="spellStart"/>
      <w:r w:rsidRPr="00040F70">
        <w:rPr>
          <w:rFonts w:eastAsiaTheme="minorHAnsi"/>
          <w:sz w:val="28"/>
          <w:szCs w:val="28"/>
        </w:rPr>
        <w:t>стропальных</w:t>
      </w:r>
      <w:proofErr w:type="spellEnd"/>
      <w:r w:rsidRPr="00040F70">
        <w:rPr>
          <w:rFonts w:eastAsiaTheme="minorHAnsi"/>
          <w:sz w:val="28"/>
          <w:szCs w:val="28"/>
        </w:rPr>
        <w:t xml:space="preserve"> работ;</w:t>
      </w:r>
    </w:p>
    <w:p w:rsidR="00040F70" w:rsidRDefault="00040F70" w:rsidP="00040F70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sz w:val="28"/>
          <w:szCs w:val="28"/>
        </w:rPr>
      </w:pPr>
      <w:r w:rsidRPr="00040F70">
        <w:rPr>
          <w:rFonts w:eastAsiaTheme="minorHAnsi"/>
          <w:sz w:val="28"/>
          <w:szCs w:val="28"/>
        </w:rPr>
        <w:t xml:space="preserve">6.2. Производить </w:t>
      </w:r>
      <w:proofErr w:type="spellStart"/>
      <w:r w:rsidRPr="00040F70">
        <w:rPr>
          <w:rFonts w:eastAsiaTheme="minorHAnsi"/>
          <w:sz w:val="28"/>
          <w:szCs w:val="28"/>
        </w:rPr>
        <w:t>строповку</w:t>
      </w:r>
      <w:proofErr w:type="spellEnd"/>
      <w:r w:rsidRPr="00040F70">
        <w:rPr>
          <w:rFonts w:eastAsiaTheme="minorHAnsi"/>
          <w:sz w:val="28"/>
          <w:szCs w:val="28"/>
        </w:rPr>
        <w:t xml:space="preserve"> и увязку различных групп строительных грузов и конструкций.</w:t>
      </w:r>
      <w:r w:rsidR="00CD13D6" w:rsidRPr="00040F70">
        <w:rPr>
          <w:rFonts w:eastAsiaTheme="minorHAnsi"/>
          <w:b/>
          <w:sz w:val="28"/>
          <w:szCs w:val="28"/>
        </w:rPr>
        <w:t xml:space="preserve"> </w:t>
      </w:r>
    </w:p>
    <w:p w:rsidR="009042FD" w:rsidRDefault="009042FD" w:rsidP="00040F70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sz w:val="28"/>
          <w:szCs w:val="28"/>
        </w:rPr>
      </w:pPr>
    </w:p>
    <w:p w:rsidR="00CD13D6" w:rsidRPr="00040F70" w:rsidRDefault="00040F70" w:rsidP="00040F70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 xml:space="preserve">1.2 </w:t>
      </w:r>
      <w:r w:rsidR="00CD13D6" w:rsidRPr="00040F70">
        <w:rPr>
          <w:rFonts w:eastAsiaTheme="minorHAnsi"/>
          <w:b/>
          <w:sz w:val="28"/>
          <w:szCs w:val="28"/>
        </w:rPr>
        <w:t>Структура и объём образовательной программы</w:t>
      </w:r>
    </w:p>
    <w:p w:rsidR="00CD13D6" w:rsidRPr="00CD13D6" w:rsidRDefault="00CD13D6" w:rsidP="00CD13D6">
      <w:pPr>
        <w:spacing w:line="360" w:lineRule="auto"/>
        <w:jc w:val="both"/>
        <w:rPr>
          <w:sz w:val="28"/>
          <w:szCs w:val="28"/>
        </w:rPr>
      </w:pPr>
      <w:r w:rsidRPr="00CD13D6">
        <w:rPr>
          <w:sz w:val="28"/>
          <w:szCs w:val="28"/>
        </w:rPr>
        <w:t xml:space="preserve">           Срок освоения образовательной программы в очной форме обучения на базе </w:t>
      </w:r>
      <w:r w:rsidR="00D35CE5">
        <w:rPr>
          <w:sz w:val="28"/>
          <w:szCs w:val="28"/>
        </w:rPr>
        <w:t>основного</w:t>
      </w:r>
      <w:r w:rsidRPr="00CD13D6">
        <w:rPr>
          <w:sz w:val="28"/>
          <w:szCs w:val="28"/>
        </w:rPr>
        <w:t xml:space="preserve"> общего образования составляет </w:t>
      </w:r>
      <w:r w:rsidR="006208F9">
        <w:rPr>
          <w:sz w:val="28"/>
          <w:szCs w:val="28"/>
        </w:rPr>
        <w:t>43</w:t>
      </w:r>
      <w:r w:rsidRPr="00CD13D6">
        <w:rPr>
          <w:sz w:val="28"/>
          <w:szCs w:val="28"/>
        </w:rPr>
        <w:t xml:space="preserve"> </w:t>
      </w:r>
      <w:proofErr w:type="spellStart"/>
      <w:r w:rsidRPr="00CD13D6">
        <w:rPr>
          <w:sz w:val="28"/>
          <w:szCs w:val="28"/>
        </w:rPr>
        <w:t>нед</w:t>
      </w:r>
      <w:proofErr w:type="spellEnd"/>
      <w:r w:rsidRPr="00CD13D6">
        <w:rPr>
          <w:sz w:val="28"/>
          <w:szCs w:val="28"/>
        </w:rPr>
        <w:t>., в том числе:</w:t>
      </w:r>
    </w:p>
    <w:p w:rsidR="00CD13D6" w:rsidRPr="00CD13D6" w:rsidRDefault="00CD13D6" w:rsidP="00CD13D6">
      <w:pPr>
        <w:numPr>
          <w:ilvl w:val="0"/>
          <w:numId w:val="8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rFonts w:eastAsiaTheme="minorHAnsi"/>
          <w:bCs/>
          <w:sz w:val="28"/>
          <w:szCs w:val="28"/>
          <w:lang w:eastAsia="en-US"/>
        </w:rPr>
        <w:t>объем учебной нагрузки</w:t>
      </w:r>
      <w:r w:rsidRPr="00CD13D6">
        <w:rPr>
          <w:rFonts w:eastAsiaTheme="minorHAnsi"/>
          <w:sz w:val="28"/>
          <w:szCs w:val="28"/>
          <w:lang w:eastAsia="en-US"/>
        </w:rPr>
        <w:t xml:space="preserve"> – </w:t>
      </w:r>
      <w:r w:rsidR="006208F9">
        <w:rPr>
          <w:rFonts w:eastAsiaTheme="minorHAnsi"/>
          <w:sz w:val="28"/>
          <w:szCs w:val="28"/>
          <w:lang w:eastAsia="en-US"/>
        </w:rPr>
        <w:t>40</w:t>
      </w:r>
      <w:r w:rsidRPr="00CD13D6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D13D6">
        <w:rPr>
          <w:rFonts w:eastAsiaTheme="minorHAnsi"/>
          <w:sz w:val="28"/>
          <w:szCs w:val="28"/>
          <w:lang w:eastAsia="en-US"/>
        </w:rPr>
        <w:t>нед</w:t>
      </w:r>
      <w:proofErr w:type="spellEnd"/>
      <w:r w:rsidRPr="00CD13D6">
        <w:rPr>
          <w:rFonts w:eastAsiaTheme="minorHAnsi"/>
          <w:sz w:val="28"/>
          <w:szCs w:val="28"/>
          <w:lang w:eastAsia="en-US"/>
        </w:rPr>
        <w:t>.</w:t>
      </w:r>
      <w:r w:rsidR="00222EAD">
        <w:rPr>
          <w:rFonts w:eastAsiaTheme="minorHAnsi"/>
          <w:sz w:val="28"/>
          <w:szCs w:val="28"/>
          <w:lang w:eastAsia="en-US"/>
        </w:rPr>
        <w:t xml:space="preserve"> (</w:t>
      </w:r>
      <w:r w:rsidR="006208F9">
        <w:rPr>
          <w:rFonts w:eastAsiaTheme="minorHAnsi"/>
          <w:sz w:val="28"/>
          <w:szCs w:val="28"/>
          <w:lang w:eastAsia="en-US"/>
        </w:rPr>
        <w:t>1440</w:t>
      </w:r>
      <w:r w:rsidR="00D35CE5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>
        <w:rPr>
          <w:rFonts w:eastAsiaTheme="minorHAnsi"/>
          <w:sz w:val="28"/>
          <w:szCs w:val="28"/>
          <w:lang w:eastAsia="en-US"/>
        </w:rPr>
        <w:t>ак.ч</w:t>
      </w:r>
      <w:proofErr w:type="spellEnd"/>
      <w:r>
        <w:rPr>
          <w:rFonts w:eastAsiaTheme="minorHAnsi"/>
          <w:sz w:val="28"/>
          <w:szCs w:val="28"/>
          <w:lang w:eastAsia="en-US"/>
        </w:rPr>
        <w:t>.)</w:t>
      </w:r>
      <w:r w:rsidRPr="00CD13D6">
        <w:rPr>
          <w:rFonts w:eastAsiaTheme="minorHAnsi"/>
          <w:sz w:val="28"/>
          <w:szCs w:val="28"/>
          <w:lang w:eastAsia="en-US"/>
        </w:rPr>
        <w:t>:</w:t>
      </w:r>
    </w:p>
    <w:p w:rsidR="00CD13D6" w:rsidRPr="00CD13D6" w:rsidRDefault="00CD13D6" w:rsidP="00CD13D6">
      <w:pPr>
        <w:numPr>
          <w:ilvl w:val="0"/>
          <w:numId w:val="4"/>
        </w:numPr>
        <w:spacing w:line="360" w:lineRule="auto"/>
        <w:ind w:left="1134" w:hanging="425"/>
        <w:jc w:val="both"/>
        <w:rPr>
          <w:sz w:val="28"/>
          <w:szCs w:val="28"/>
        </w:rPr>
      </w:pPr>
      <w:r w:rsidRPr="00CD13D6">
        <w:rPr>
          <w:sz w:val="28"/>
          <w:szCs w:val="28"/>
        </w:rPr>
        <w:t xml:space="preserve">работа обучающихся во взаимодействии с преподавателем (по видам учебных занятий) и самостоятельная работа, включенная в 36 часовую недельную нагрузку – </w:t>
      </w:r>
      <w:r w:rsidR="006208F9">
        <w:rPr>
          <w:sz w:val="28"/>
          <w:szCs w:val="28"/>
        </w:rPr>
        <w:t>20</w:t>
      </w:r>
      <w:r w:rsidRPr="00CD13D6">
        <w:rPr>
          <w:sz w:val="28"/>
          <w:szCs w:val="28"/>
        </w:rPr>
        <w:t xml:space="preserve"> </w:t>
      </w:r>
      <w:proofErr w:type="spellStart"/>
      <w:proofErr w:type="gramStart"/>
      <w:r w:rsidRPr="00CD13D6">
        <w:rPr>
          <w:sz w:val="28"/>
          <w:szCs w:val="28"/>
        </w:rPr>
        <w:t>нед</w:t>
      </w:r>
      <w:proofErr w:type="spellEnd"/>
      <w:r w:rsidRPr="00CD13D6">
        <w:rPr>
          <w:sz w:val="28"/>
          <w:szCs w:val="28"/>
        </w:rPr>
        <w:t>.</w:t>
      </w:r>
      <w:r w:rsidR="00222EAD">
        <w:rPr>
          <w:sz w:val="28"/>
          <w:szCs w:val="28"/>
        </w:rPr>
        <w:t>/</w:t>
      </w:r>
      <w:proofErr w:type="gramEnd"/>
      <w:r w:rsidR="006208F9">
        <w:rPr>
          <w:sz w:val="28"/>
          <w:szCs w:val="28"/>
        </w:rPr>
        <w:t>72</w:t>
      </w:r>
      <w:r w:rsidR="00040F70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ак.ч</w:t>
      </w:r>
      <w:proofErr w:type="spellEnd"/>
      <w:r>
        <w:rPr>
          <w:sz w:val="28"/>
          <w:szCs w:val="28"/>
        </w:rPr>
        <w:t>.</w:t>
      </w:r>
      <w:r w:rsidRPr="00CD13D6">
        <w:rPr>
          <w:sz w:val="28"/>
          <w:szCs w:val="28"/>
        </w:rPr>
        <w:t>;</w:t>
      </w:r>
    </w:p>
    <w:p w:rsidR="00CD13D6" w:rsidRPr="00CD13D6" w:rsidRDefault="00CD13D6" w:rsidP="00CD13D6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CD13D6">
        <w:rPr>
          <w:sz w:val="28"/>
          <w:szCs w:val="28"/>
        </w:rPr>
        <w:t xml:space="preserve">промежуточная аттестация в форме экзамена – </w:t>
      </w:r>
      <w:r w:rsidR="009C4EB7">
        <w:rPr>
          <w:sz w:val="28"/>
          <w:szCs w:val="28"/>
        </w:rPr>
        <w:t>1</w:t>
      </w:r>
      <w:r w:rsidR="006208F9">
        <w:rPr>
          <w:sz w:val="28"/>
          <w:szCs w:val="28"/>
        </w:rPr>
        <w:t xml:space="preserve"> </w:t>
      </w:r>
      <w:proofErr w:type="spellStart"/>
      <w:proofErr w:type="gramStart"/>
      <w:r w:rsidRPr="00CD13D6">
        <w:rPr>
          <w:sz w:val="28"/>
          <w:szCs w:val="28"/>
        </w:rPr>
        <w:t>нед</w:t>
      </w:r>
      <w:proofErr w:type="spellEnd"/>
      <w:r w:rsidRPr="00CD13D6">
        <w:rPr>
          <w:sz w:val="28"/>
          <w:szCs w:val="28"/>
        </w:rPr>
        <w:t>.</w:t>
      </w:r>
      <w:r w:rsidR="00222EAD">
        <w:rPr>
          <w:sz w:val="28"/>
          <w:szCs w:val="28"/>
        </w:rPr>
        <w:t>/</w:t>
      </w:r>
      <w:proofErr w:type="gramEnd"/>
      <w:r w:rsidR="006208F9">
        <w:rPr>
          <w:sz w:val="28"/>
          <w:szCs w:val="28"/>
        </w:rPr>
        <w:t>36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ак.ч</w:t>
      </w:r>
      <w:proofErr w:type="spellEnd"/>
      <w:r>
        <w:rPr>
          <w:sz w:val="28"/>
          <w:szCs w:val="28"/>
        </w:rPr>
        <w:t>.</w:t>
      </w:r>
      <w:r w:rsidRPr="00CD13D6">
        <w:rPr>
          <w:sz w:val="28"/>
          <w:szCs w:val="28"/>
        </w:rPr>
        <w:t>;</w:t>
      </w:r>
    </w:p>
    <w:p w:rsidR="00CD13D6" w:rsidRPr="00CD13D6" w:rsidRDefault="00CD13D6" w:rsidP="00CD13D6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CD13D6">
        <w:rPr>
          <w:sz w:val="28"/>
          <w:szCs w:val="28"/>
        </w:rPr>
        <w:t xml:space="preserve">учебная практика – </w:t>
      </w:r>
      <w:r w:rsidR="006208F9">
        <w:rPr>
          <w:sz w:val="28"/>
          <w:szCs w:val="28"/>
        </w:rPr>
        <w:t>12</w:t>
      </w:r>
      <w:r w:rsidRPr="00CD13D6">
        <w:rPr>
          <w:sz w:val="28"/>
          <w:szCs w:val="28"/>
        </w:rPr>
        <w:t xml:space="preserve"> </w:t>
      </w:r>
      <w:proofErr w:type="spellStart"/>
      <w:proofErr w:type="gramStart"/>
      <w:r w:rsidRPr="00CD13D6">
        <w:rPr>
          <w:sz w:val="28"/>
          <w:szCs w:val="28"/>
        </w:rPr>
        <w:t>нед</w:t>
      </w:r>
      <w:proofErr w:type="spellEnd"/>
      <w:r w:rsidRPr="00CD13D6">
        <w:rPr>
          <w:sz w:val="28"/>
          <w:szCs w:val="28"/>
        </w:rPr>
        <w:t>.</w:t>
      </w:r>
      <w:r w:rsidR="00222EAD">
        <w:rPr>
          <w:sz w:val="28"/>
          <w:szCs w:val="28"/>
        </w:rPr>
        <w:t>/</w:t>
      </w:r>
      <w:proofErr w:type="gramEnd"/>
      <w:r w:rsidR="006208F9">
        <w:rPr>
          <w:sz w:val="28"/>
          <w:szCs w:val="28"/>
        </w:rPr>
        <w:t>432</w:t>
      </w:r>
      <w:r w:rsidR="00222EAD">
        <w:rPr>
          <w:sz w:val="28"/>
          <w:szCs w:val="28"/>
        </w:rPr>
        <w:t xml:space="preserve"> </w:t>
      </w:r>
      <w:proofErr w:type="spellStart"/>
      <w:r w:rsidR="00222EAD">
        <w:rPr>
          <w:sz w:val="28"/>
          <w:szCs w:val="28"/>
        </w:rPr>
        <w:t>ак.ч</w:t>
      </w:r>
      <w:proofErr w:type="spellEnd"/>
      <w:r w:rsidR="00222EAD">
        <w:rPr>
          <w:sz w:val="28"/>
          <w:szCs w:val="28"/>
        </w:rPr>
        <w:t>.</w:t>
      </w:r>
      <w:r w:rsidRPr="00CD13D6">
        <w:rPr>
          <w:sz w:val="28"/>
          <w:szCs w:val="28"/>
        </w:rPr>
        <w:t>;</w:t>
      </w:r>
    </w:p>
    <w:p w:rsidR="00CD13D6" w:rsidRPr="00CD13D6" w:rsidRDefault="00CD13D6" w:rsidP="00CD13D6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CD13D6">
        <w:rPr>
          <w:sz w:val="28"/>
          <w:szCs w:val="28"/>
        </w:rPr>
        <w:t xml:space="preserve">производственная практика – </w:t>
      </w:r>
      <w:r w:rsidR="006208F9">
        <w:rPr>
          <w:sz w:val="28"/>
          <w:szCs w:val="28"/>
        </w:rPr>
        <w:t>7</w:t>
      </w:r>
      <w:r w:rsidRPr="00CD13D6">
        <w:rPr>
          <w:sz w:val="28"/>
          <w:szCs w:val="28"/>
        </w:rPr>
        <w:t xml:space="preserve"> </w:t>
      </w:r>
      <w:proofErr w:type="spellStart"/>
      <w:proofErr w:type="gramStart"/>
      <w:r w:rsidRPr="00CD13D6">
        <w:rPr>
          <w:sz w:val="28"/>
          <w:szCs w:val="28"/>
        </w:rPr>
        <w:t>нед</w:t>
      </w:r>
      <w:proofErr w:type="spellEnd"/>
      <w:r w:rsidRPr="00CD13D6">
        <w:rPr>
          <w:sz w:val="28"/>
          <w:szCs w:val="28"/>
        </w:rPr>
        <w:t>.</w:t>
      </w:r>
      <w:r w:rsidR="00222EAD">
        <w:rPr>
          <w:sz w:val="28"/>
          <w:szCs w:val="28"/>
        </w:rPr>
        <w:t>/</w:t>
      </w:r>
      <w:proofErr w:type="gramEnd"/>
      <w:r w:rsidR="006208F9">
        <w:rPr>
          <w:sz w:val="28"/>
          <w:szCs w:val="28"/>
        </w:rPr>
        <w:t>252</w:t>
      </w:r>
      <w:r w:rsidR="00222EAD">
        <w:rPr>
          <w:sz w:val="28"/>
          <w:szCs w:val="28"/>
        </w:rPr>
        <w:t xml:space="preserve"> </w:t>
      </w:r>
      <w:proofErr w:type="spellStart"/>
      <w:r w:rsidR="00222EAD">
        <w:rPr>
          <w:sz w:val="28"/>
          <w:szCs w:val="28"/>
        </w:rPr>
        <w:t>ак.ч</w:t>
      </w:r>
      <w:proofErr w:type="spellEnd"/>
      <w:r w:rsidR="00222EAD">
        <w:rPr>
          <w:sz w:val="28"/>
          <w:szCs w:val="28"/>
        </w:rPr>
        <w:t>.</w:t>
      </w:r>
      <w:r w:rsidRPr="00CD13D6">
        <w:rPr>
          <w:sz w:val="28"/>
          <w:szCs w:val="28"/>
        </w:rPr>
        <w:t>;</w:t>
      </w:r>
    </w:p>
    <w:p w:rsidR="00CD13D6" w:rsidRPr="00CD13D6" w:rsidRDefault="00CD13D6" w:rsidP="00CD13D6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CD13D6">
        <w:rPr>
          <w:sz w:val="28"/>
          <w:szCs w:val="28"/>
        </w:rPr>
        <w:t xml:space="preserve">государственная итоговая аттестация – </w:t>
      </w:r>
      <w:r w:rsidR="006208F9">
        <w:rPr>
          <w:sz w:val="28"/>
          <w:szCs w:val="28"/>
        </w:rPr>
        <w:t>1</w:t>
      </w:r>
      <w:r w:rsidRPr="00CD13D6">
        <w:rPr>
          <w:sz w:val="28"/>
          <w:szCs w:val="28"/>
        </w:rPr>
        <w:t xml:space="preserve"> </w:t>
      </w:r>
      <w:proofErr w:type="spellStart"/>
      <w:proofErr w:type="gramStart"/>
      <w:r w:rsidRPr="00CD13D6">
        <w:rPr>
          <w:sz w:val="28"/>
          <w:szCs w:val="28"/>
        </w:rPr>
        <w:t>нед</w:t>
      </w:r>
      <w:proofErr w:type="spellEnd"/>
      <w:r w:rsidRPr="00CD13D6">
        <w:rPr>
          <w:sz w:val="28"/>
          <w:szCs w:val="28"/>
        </w:rPr>
        <w:t>.</w:t>
      </w:r>
      <w:r w:rsidR="00222EAD">
        <w:rPr>
          <w:sz w:val="28"/>
          <w:szCs w:val="28"/>
        </w:rPr>
        <w:t>/</w:t>
      </w:r>
      <w:proofErr w:type="gramEnd"/>
      <w:r w:rsidR="006208F9">
        <w:rPr>
          <w:sz w:val="28"/>
          <w:szCs w:val="28"/>
        </w:rPr>
        <w:t>36</w:t>
      </w:r>
      <w:r w:rsidR="00222EAD">
        <w:rPr>
          <w:sz w:val="28"/>
          <w:szCs w:val="28"/>
        </w:rPr>
        <w:t xml:space="preserve"> </w:t>
      </w:r>
      <w:proofErr w:type="spellStart"/>
      <w:r w:rsidR="00222EAD">
        <w:rPr>
          <w:sz w:val="28"/>
          <w:szCs w:val="28"/>
        </w:rPr>
        <w:t>ак.ч</w:t>
      </w:r>
      <w:proofErr w:type="spellEnd"/>
      <w:r w:rsidR="00222EAD">
        <w:rPr>
          <w:sz w:val="28"/>
          <w:szCs w:val="28"/>
        </w:rPr>
        <w:t>.</w:t>
      </w:r>
      <w:r w:rsidRPr="00CD13D6">
        <w:rPr>
          <w:sz w:val="28"/>
          <w:szCs w:val="28"/>
        </w:rPr>
        <w:t>;</w:t>
      </w:r>
      <w:r w:rsidR="00E55096">
        <w:rPr>
          <w:sz w:val="28"/>
          <w:szCs w:val="28"/>
        </w:rPr>
        <w:t xml:space="preserve"> </w:t>
      </w:r>
    </w:p>
    <w:p w:rsidR="00CD13D6" w:rsidRPr="00CD13D6" w:rsidRDefault="00CD13D6" w:rsidP="00CD13D6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CD13D6">
        <w:rPr>
          <w:sz w:val="28"/>
          <w:szCs w:val="28"/>
        </w:rPr>
        <w:t xml:space="preserve">каникулы – </w:t>
      </w:r>
      <w:proofErr w:type="gramStart"/>
      <w:r w:rsidR="00D35CE5">
        <w:rPr>
          <w:sz w:val="28"/>
          <w:szCs w:val="28"/>
        </w:rPr>
        <w:t>2</w:t>
      </w:r>
      <w:r w:rsidRPr="00CD13D6">
        <w:rPr>
          <w:sz w:val="28"/>
          <w:szCs w:val="28"/>
        </w:rPr>
        <w:t xml:space="preserve">  </w:t>
      </w:r>
      <w:proofErr w:type="spellStart"/>
      <w:r w:rsidRPr="00CD13D6">
        <w:rPr>
          <w:sz w:val="28"/>
          <w:szCs w:val="28"/>
        </w:rPr>
        <w:t>нед</w:t>
      </w:r>
      <w:proofErr w:type="spellEnd"/>
      <w:proofErr w:type="gramEnd"/>
      <w:r w:rsidRPr="00CD13D6">
        <w:rPr>
          <w:sz w:val="28"/>
          <w:szCs w:val="28"/>
        </w:rPr>
        <w:t>.</w:t>
      </w:r>
    </w:p>
    <w:p w:rsidR="00CD13D6" w:rsidRDefault="00CD13D6" w:rsidP="00CD13D6">
      <w:pPr>
        <w:spacing w:line="360" w:lineRule="auto"/>
        <w:jc w:val="both"/>
        <w:rPr>
          <w:bCs/>
          <w:sz w:val="28"/>
          <w:szCs w:val="28"/>
        </w:rPr>
      </w:pPr>
      <w:r w:rsidRPr="00CD13D6">
        <w:rPr>
          <w:bCs/>
          <w:sz w:val="28"/>
          <w:szCs w:val="28"/>
        </w:rPr>
        <w:lastRenderedPageBreak/>
        <w:t xml:space="preserve">  Образовательная программа имеет следующую структуру:</w:t>
      </w:r>
    </w:p>
    <w:p w:rsidR="00235532" w:rsidRPr="001F03C3" w:rsidRDefault="00235532" w:rsidP="00235532">
      <w:pPr>
        <w:numPr>
          <w:ilvl w:val="0"/>
          <w:numId w:val="5"/>
        </w:numPr>
        <w:spacing w:line="360" w:lineRule="auto"/>
        <w:jc w:val="both"/>
        <w:rPr>
          <w:bCs/>
          <w:sz w:val="28"/>
          <w:szCs w:val="28"/>
        </w:rPr>
      </w:pPr>
      <w:r w:rsidRPr="001F03C3">
        <w:rPr>
          <w:sz w:val="28"/>
          <w:szCs w:val="28"/>
        </w:rPr>
        <w:t>общепрофессиональный цикл;</w:t>
      </w:r>
    </w:p>
    <w:p w:rsidR="00235532" w:rsidRPr="001F03C3" w:rsidRDefault="00235532" w:rsidP="00235532">
      <w:pPr>
        <w:numPr>
          <w:ilvl w:val="0"/>
          <w:numId w:val="5"/>
        </w:numPr>
        <w:spacing w:line="360" w:lineRule="auto"/>
        <w:jc w:val="both"/>
        <w:rPr>
          <w:bCs/>
          <w:i/>
          <w:sz w:val="28"/>
          <w:szCs w:val="28"/>
        </w:rPr>
      </w:pPr>
      <w:r w:rsidRPr="001F03C3">
        <w:rPr>
          <w:sz w:val="28"/>
          <w:szCs w:val="28"/>
        </w:rPr>
        <w:t>профессиональный цикл</w:t>
      </w:r>
      <w:r w:rsidRPr="001F03C3">
        <w:rPr>
          <w:i/>
          <w:sz w:val="28"/>
          <w:szCs w:val="28"/>
        </w:rPr>
        <w:t xml:space="preserve">, </w:t>
      </w:r>
      <w:r w:rsidRPr="001F03C3">
        <w:rPr>
          <w:sz w:val="28"/>
          <w:szCs w:val="28"/>
        </w:rPr>
        <w:t>включая учебные и производственные практики;</w:t>
      </w:r>
    </w:p>
    <w:p w:rsidR="00235532" w:rsidRPr="001F03C3" w:rsidRDefault="00235532" w:rsidP="00235532">
      <w:pPr>
        <w:numPr>
          <w:ilvl w:val="0"/>
          <w:numId w:val="5"/>
        </w:numPr>
        <w:spacing w:line="360" w:lineRule="auto"/>
        <w:jc w:val="both"/>
        <w:rPr>
          <w:bCs/>
          <w:i/>
          <w:sz w:val="28"/>
          <w:szCs w:val="28"/>
        </w:rPr>
      </w:pPr>
      <w:r w:rsidRPr="001F03C3">
        <w:rPr>
          <w:sz w:val="28"/>
          <w:szCs w:val="28"/>
        </w:rPr>
        <w:t>государственная итоговая аттестация.</w:t>
      </w:r>
    </w:p>
    <w:p w:rsidR="00CD13D6" w:rsidRPr="00CD13D6" w:rsidRDefault="00CD13D6" w:rsidP="00CD13D6">
      <w:pPr>
        <w:spacing w:line="360" w:lineRule="auto"/>
        <w:jc w:val="both"/>
        <w:rPr>
          <w:bCs/>
          <w:sz w:val="28"/>
          <w:szCs w:val="28"/>
        </w:rPr>
      </w:pPr>
      <w:r w:rsidRPr="00CD13D6">
        <w:rPr>
          <w:bCs/>
          <w:sz w:val="28"/>
          <w:szCs w:val="28"/>
        </w:rPr>
        <w:t xml:space="preserve">       Структура и объем образовательной программы на базе </w:t>
      </w:r>
      <w:r w:rsidR="00235532">
        <w:rPr>
          <w:bCs/>
          <w:sz w:val="28"/>
          <w:szCs w:val="28"/>
        </w:rPr>
        <w:t>основно</w:t>
      </w:r>
      <w:r w:rsidRPr="00CD13D6">
        <w:rPr>
          <w:bCs/>
          <w:sz w:val="28"/>
          <w:szCs w:val="28"/>
        </w:rPr>
        <w:t>го общего образования представлены в следующей таблице.</w:t>
      </w:r>
    </w:p>
    <w:tbl>
      <w:tblPr>
        <w:tblStyle w:val="a4"/>
        <w:tblW w:w="14425" w:type="dxa"/>
        <w:tblLayout w:type="fixed"/>
        <w:tblLook w:val="04A0" w:firstRow="1" w:lastRow="0" w:firstColumn="1" w:lastColumn="0" w:noHBand="0" w:noVBand="1"/>
      </w:tblPr>
      <w:tblGrid>
        <w:gridCol w:w="1271"/>
        <w:gridCol w:w="2835"/>
        <w:gridCol w:w="851"/>
        <w:gridCol w:w="1955"/>
        <w:gridCol w:w="1701"/>
        <w:gridCol w:w="1701"/>
        <w:gridCol w:w="1134"/>
        <w:gridCol w:w="1418"/>
        <w:gridCol w:w="1559"/>
      </w:tblGrid>
      <w:tr w:rsidR="00E648C7" w:rsidRPr="00CD13D6" w:rsidTr="00E648C7">
        <w:tc>
          <w:tcPr>
            <w:tcW w:w="1271" w:type="dxa"/>
            <w:vMerge w:val="restart"/>
            <w:vAlign w:val="center"/>
          </w:tcPr>
          <w:p w:rsidR="00E648C7" w:rsidRPr="00CD13D6" w:rsidRDefault="00E648C7" w:rsidP="00CD13D6">
            <w:pPr>
              <w:jc w:val="center"/>
              <w:rPr>
                <w:bCs/>
              </w:rPr>
            </w:pPr>
            <w:r w:rsidRPr="00CD13D6">
              <w:rPr>
                <w:bCs/>
              </w:rPr>
              <w:t xml:space="preserve"> Индекс</w:t>
            </w:r>
          </w:p>
        </w:tc>
        <w:tc>
          <w:tcPr>
            <w:tcW w:w="2835" w:type="dxa"/>
            <w:vMerge w:val="restart"/>
            <w:vAlign w:val="center"/>
          </w:tcPr>
          <w:p w:rsidR="00E648C7" w:rsidRPr="00CD13D6" w:rsidRDefault="00E648C7" w:rsidP="00CD13D6">
            <w:pPr>
              <w:jc w:val="center"/>
              <w:rPr>
                <w:bCs/>
              </w:rPr>
            </w:pPr>
            <w:r w:rsidRPr="00CD13D6">
              <w:rPr>
                <w:bCs/>
              </w:rPr>
              <w:t>Структура образовательной программы</w:t>
            </w:r>
          </w:p>
        </w:tc>
        <w:tc>
          <w:tcPr>
            <w:tcW w:w="7342" w:type="dxa"/>
            <w:gridSpan w:val="5"/>
            <w:vAlign w:val="center"/>
          </w:tcPr>
          <w:p w:rsidR="00E648C7" w:rsidRPr="00CD13D6" w:rsidRDefault="00E648C7" w:rsidP="00CD13D6">
            <w:pPr>
              <w:jc w:val="center"/>
              <w:rPr>
                <w:bCs/>
              </w:rPr>
            </w:pPr>
            <w:r w:rsidRPr="00CD13D6">
              <w:rPr>
                <w:bCs/>
              </w:rPr>
              <w:t>Объём образовательной программы (</w:t>
            </w:r>
            <w:proofErr w:type="spellStart"/>
            <w:r w:rsidRPr="00CD13D6">
              <w:rPr>
                <w:bCs/>
              </w:rPr>
              <w:t>ак.ч</w:t>
            </w:r>
            <w:proofErr w:type="spellEnd"/>
            <w:r w:rsidRPr="00CD13D6">
              <w:rPr>
                <w:bCs/>
              </w:rPr>
              <w:t>.)</w:t>
            </w:r>
          </w:p>
        </w:tc>
        <w:tc>
          <w:tcPr>
            <w:tcW w:w="1418" w:type="dxa"/>
            <w:vMerge w:val="restart"/>
            <w:vAlign w:val="center"/>
          </w:tcPr>
          <w:p w:rsidR="00E648C7" w:rsidRPr="00CD13D6" w:rsidRDefault="00E648C7" w:rsidP="00CD13D6">
            <w:pPr>
              <w:jc w:val="center"/>
              <w:rPr>
                <w:bCs/>
              </w:rPr>
            </w:pPr>
            <w:r w:rsidRPr="00CD13D6">
              <w:rPr>
                <w:bCs/>
              </w:rPr>
              <w:t>Обязательная часть</w:t>
            </w:r>
          </w:p>
        </w:tc>
        <w:tc>
          <w:tcPr>
            <w:tcW w:w="1559" w:type="dxa"/>
            <w:vMerge w:val="restart"/>
            <w:vAlign w:val="center"/>
          </w:tcPr>
          <w:p w:rsidR="00E648C7" w:rsidRPr="00CD13D6" w:rsidRDefault="00E648C7" w:rsidP="00CD13D6">
            <w:pPr>
              <w:jc w:val="center"/>
              <w:rPr>
                <w:bCs/>
              </w:rPr>
            </w:pPr>
            <w:r w:rsidRPr="00CD13D6">
              <w:rPr>
                <w:bCs/>
              </w:rPr>
              <w:t>Вариативная часть</w:t>
            </w:r>
          </w:p>
        </w:tc>
      </w:tr>
      <w:tr w:rsidR="00E648C7" w:rsidRPr="00CD13D6" w:rsidTr="00E648C7">
        <w:tc>
          <w:tcPr>
            <w:tcW w:w="1271" w:type="dxa"/>
            <w:vMerge/>
          </w:tcPr>
          <w:p w:rsidR="00E648C7" w:rsidRPr="00CD13D6" w:rsidRDefault="00E648C7" w:rsidP="00CD13D6">
            <w:pPr>
              <w:jc w:val="both"/>
              <w:rPr>
                <w:bCs/>
              </w:rPr>
            </w:pPr>
          </w:p>
        </w:tc>
        <w:tc>
          <w:tcPr>
            <w:tcW w:w="2835" w:type="dxa"/>
            <w:vMerge/>
          </w:tcPr>
          <w:p w:rsidR="00E648C7" w:rsidRPr="00CD13D6" w:rsidRDefault="00E648C7" w:rsidP="00CD13D6">
            <w:pPr>
              <w:jc w:val="both"/>
              <w:rPr>
                <w:bCs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E648C7" w:rsidRPr="00CD13D6" w:rsidRDefault="00E648C7" w:rsidP="00CD13D6">
            <w:pPr>
              <w:jc w:val="center"/>
              <w:rPr>
                <w:bCs/>
              </w:rPr>
            </w:pPr>
            <w:r w:rsidRPr="00CD13D6">
              <w:rPr>
                <w:bCs/>
              </w:rPr>
              <w:t>Всего</w:t>
            </w:r>
          </w:p>
        </w:tc>
        <w:tc>
          <w:tcPr>
            <w:tcW w:w="6491" w:type="dxa"/>
            <w:gridSpan w:val="4"/>
            <w:vAlign w:val="center"/>
          </w:tcPr>
          <w:p w:rsidR="00E648C7" w:rsidRPr="00CD13D6" w:rsidRDefault="00E648C7" w:rsidP="00CD13D6">
            <w:pPr>
              <w:jc w:val="both"/>
              <w:rPr>
                <w:bCs/>
              </w:rPr>
            </w:pPr>
            <w:r w:rsidRPr="00CD13D6">
              <w:rPr>
                <w:bCs/>
              </w:rPr>
              <w:t>В том числе</w:t>
            </w:r>
          </w:p>
        </w:tc>
        <w:tc>
          <w:tcPr>
            <w:tcW w:w="1418" w:type="dxa"/>
            <w:vMerge/>
          </w:tcPr>
          <w:p w:rsidR="00E648C7" w:rsidRPr="00CD13D6" w:rsidRDefault="00E648C7" w:rsidP="00CD13D6">
            <w:pPr>
              <w:jc w:val="both"/>
              <w:rPr>
                <w:bCs/>
              </w:rPr>
            </w:pPr>
          </w:p>
        </w:tc>
        <w:tc>
          <w:tcPr>
            <w:tcW w:w="1559" w:type="dxa"/>
            <w:vMerge/>
          </w:tcPr>
          <w:p w:rsidR="00E648C7" w:rsidRPr="00CD13D6" w:rsidRDefault="00E648C7" w:rsidP="00CD13D6">
            <w:pPr>
              <w:jc w:val="both"/>
              <w:rPr>
                <w:bCs/>
              </w:rPr>
            </w:pPr>
          </w:p>
        </w:tc>
      </w:tr>
      <w:tr w:rsidR="00E648C7" w:rsidRPr="00CD13D6" w:rsidTr="002D1185">
        <w:tc>
          <w:tcPr>
            <w:tcW w:w="1271" w:type="dxa"/>
            <w:vMerge/>
          </w:tcPr>
          <w:p w:rsidR="00E648C7" w:rsidRPr="00CD13D6" w:rsidRDefault="00E648C7" w:rsidP="00CD13D6">
            <w:pPr>
              <w:jc w:val="both"/>
              <w:rPr>
                <w:bCs/>
              </w:rPr>
            </w:pPr>
          </w:p>
        </w:tc>
        <w:tc>
          <w:tcPr>
            <w:tcW w:w="2835" w:type="dxa"/>
            <w:vMerge/>
          </w:tcPr>
          <w:p w:rsidR="00E648C7" w:rsidRPr="00CD13D6" w:rsidRDefault="00E648C7" w:rsidP="00CD13D6">
            <w:pPr>
              <w:jc w:val="both"/>
              <w:rPr>
                <w:bCs/>
              </w:rPr>
            </w:pPr>
          </w:p>
        </w:tc>
        <w:tc>
          <w:tcPr>
            <w:tcW w:w="851" w:type="dxa"/>
            <w:vMerge/>
          </w:tcPr>
          <w:p w:rsidR="00E648C7" w:rsidRPr="00CD13D6" w:rsidRDefault="00E648C7" w:rsidP="00CD13D6">
            <w:pPr>
              <w:jc w:val="both"/>
              <w:rPr>
                <w:bCs/>
              </w:rPr>
            </w:pPr>
          </w:p>
        </w:tc>
        <w:tc>
          <w:tcPr>
            <w:tcW w:w="1955" w:type="dxa"/>
            <w:vAlign w:val="center"/>
          </w:tcPr>
          <w:p w:rsidR="00E648C7" w:rsidRPr="00CD13D6" w:rsidRDefault="00E648C7" w:rsidP="005432A5">
            <w:pPr>
              <w:jc w:val="center"/>
              <w:rPr>
                <w:bCs/>
              </w:rPr>
            </w:pPr>
            <w:r w:rsidRPr="00CD13D6">
              <w:rPr>
                <w:bCs/>
              </w:rPr>
              <w:t>Объём работы обучающихся во взаимодействии с преподавателем</w:t>
            </w:r>
          </w:p>
        </w:tc>
        <w:tc>
          <w:tcPr>
            <w:tcW w:w="1701" w:type="dxa"/>
            <w:vAlign w:val="center"/>
          </w:tcPr>
          <w:p w:rsidR="00E648C7" w:rsidRPr="00CD13D6" w:rsidRDefault="00E648C7" w:rsidP="005432A5">
            <w:pPr>
              <w:jc w:val="center"/>
              <w:rPr>
                <w:bCs/>
              </w:rPr>
            </w:pPr>
            <w:r w:rsidRPr="00CD13D6">
              <w:rPr>
                <w:bCs/>
              </w:rPr>
              <w:t>Самостоятельная работа обучающихся</w:t>
            </w:r>
          </w:p>
        </w:tc>
        <w:tc>
          <w:tcPr>
            <w:tcW w:w="1701" w:type="dxa"/>
            <w:vAlign w:val="center"/>
          </w:tcPr>
          <w:p w:rsidR="00E648C7" w:rsidRPr="00CD13D6" w:rsidRDefault="00E648C7" w:rsidP="005432A5">
            <w:pPr>
              <w:jc w:val="center"/>
              <w:rPr>
                <w:bCs/>
              </w:rPr>
            </w:pPr>
            <w:r w:rsidRPr="00CD13D6">
              <w:rPr>
                <w:bCs/>
              </w:rPr>
              <w:t>Промежуточная аттестация</w:t>
            </w:r>
          </w:p>
        </w:tc>
        <w:tc>
          <w:tcPr>
            <w:tcW w:w="1134" w:type="dxa"/>
            <w:vAlign w:val="center"/>
          </w:tcPr>
          <w:p w:rsidR="00E648C7" w:rsidRPr="00CD13D6" w:rsidRDefault="00E648C7" w:rsidP="00E648C7">
            <w:pPr>
              <w:jc w:val="center"/>
              <w:rPr>
                <w:bCs/>
              </w:rPr>
            </w:pPr>
            <w:r>
              <w:rPr>
                <w:bCs/>
              </w:rPr>
              <w:t>Практики</w:t>
            </w:r>
          </w:p>
        </w:tc>
        <w:tc>
          <w:tcPr>
            <w:tcW w:w="1418" w:type="dxa"/>
            <w:vMerge/>
          </w:tcPr>
          <w:p w:rsidR="00E648C7" w:rsidRPr="00CD13D6" w:rsidRDefault="00E648C7" w:rsidP="00CD13D6">
            <w:pPr>
              <w:jc w:val="both"/>
              <w:rPr>
                <w:bCs/>
              </w:rPr>
            </w:pPr>
          </w:p>
        </w:tc>
        <w:tc>
          <w:tcPr>
            <w:tcW w:w="1559" w:type="dxa"/>
            <w:vMerge/>
          </w:tcPr>
          <w:p w:rsidR="00E648C7" w:rsidRPr="00CD13D6" w:rsidRDefault="00E648C7" w:rsidP="00CD13D6">
            <w:pPr>
              <w:jc w:val="both"/>
              <w:rPr>
                <w:bCs/>
              </w:rPr>
            </w:pPr>
          </w:p>
        </w:tc>
      </w:tr>
      <w:tr w:rsidR="00E648C7" w:rsidRPr="00CD13D6" w:rsidTr="002D1185">
        <w:tc>
          <w:tcPr>
            <w:tcW w:w="1271" w:type="dxa"/>
            <w:vAlign w:val="center"/>
          </w:tcPr>
          <w:p w:rsidR="00E648C7" w:rsidRPr="00CD13D6" w:rsidRDefault="00E648C7" w:rsidP="00CD13D6">
            <w:pPr>
              <w:jc w:val="center"/>
              <w:rPr>
                <w:bCs/>
              </w:rPr>
            </w:pPr>
            <w:r w:rsidRPr="00CD13D6">
              <w:rPr>
                <w:bCs/>
              </w:rPr>
              <w:t>1</w:t>
            </w:r>
          </w:p>
        </w:tc>
        <w:tc>
          <w:tcPr>
            <w:tcW w:w="2835" w:type="dxa"/>
            <w:vAlign w:val="center"/>
          </w:tcPr>
          <w:p w:rsidR="00E648C7" w:rsidRPr="00CD13D6" w:rsidRDefault="00E648C7" w:rsidP="00CD13D6">
            <w:pPr>
              <w:jc w:val="center"/>
              <w:rPr>
                <w:bCs/>
              </w:rPr>
            </w:pPr>
            <w:r w:rsidRPr="00CD13D6">
              <w:rPr>
                <w:bCs/>
              </w:rPr>
              <w:t>2</w:t>
            </w:r>
          </w:p>
        </w:tc>
        <w:tc>
          <w:tcPr>
            <w:tcW w:w="851" w:type="dxa"/>
            <w:vAlign w:val="center"/>
          </w:tcPr>
          <w:p w:rsidR="00E648C7" w:rsidRPr="00CD13D6" w:rsidRDefault="00E648C7" w:rsidP="00CD13D6">
            <w:pPr>
              <w:jc w:val="center"/>
              <w:rPr>
                <w:bCs/>
              </w:rPr>
            </w:pPr>
            <w:r w:rsidRPr="00CD13D6">
              <w:rPr>
                <w:bCs/>
              </w:rPr>
              <w:t>3</w:t>
            </w:r>
          </w:p>
        </w:tc>
        <w:tc>
          <w:tcPr>
            <w:tcW w:w="1955" w:type="dxa"/>
            <w:vAlign w:val="center"/>
          </w:tcPr>
          <w:p w:rsidR="00E648C7" w:rsidRPr="00CD13D6" w:rsidRDefault="00E648C7" w:rsidP="00CD13D6">
            <w:pPr>
              <w:jc w:val="center"/>
              <w:rPr>
                <w:bCs/>
              </w:rPr>
            </w:pPr>
            <w:r w:rsidRPr="00CD13D6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E648C7" w:rsidRPr="00CD13D6" w:rsidRDefault="00E648C7" w:rsidP="00CD13D6">
            <w:pPr>
              <w:jc w:val="center"/>
              <w:rPr>
                <w:bCs/>
              </w:rPr>
            </w:pPr>
            <w:r w:rsidRPr="00CD13D6">
              <w:rPr>
                <w:bCs/>
              </w:rPr>
              <w:t>5</w:t>
            </w:r>
          </w:p>
        </w:tc>
        <w:tc>
          <w:tcPr>
            <w:tcW w:w="1701" w:type="dxa"/>
            <w:vAlign w:val="center"/>
          </w:tcPr>
          <w:p w:rsidR="00E648C7" w:rsidRPr="00CD13D6" w:rsidRDefault="00E648C7" w:rsidP="00CD13D6">
            <w:pPr>
              <w:jc w:val="center"/>
              <w:rPr>
                <w:bCs/>
              </w:rPr>
            </w:pPr>
            <w:r w:rsidRPr="00CD13D6">
              <w:rPr>
                <w:bCs/>
              </w:rPr>
              <w:t>6</w:t>
            </w:r>
          </w:p>
        </w:tc>
        <w:tc>
          <w:tcPr>
            <w:tcW w:w="1134" w:type="dxa"/>
          </w:tcPr>
          <w:p w:rsidR="00E648C7" w:rsidRPr="00CD13D6" w:rsidRDefault="00E648C7" w:rsidP="00CD13D6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418" w:type="dxa"/>
            <w:vAlign w:val="center"/>
          </w:tcPr>
          <w:p w:rsidR="00E648C7" w:rsidRPr="00CD13D6" w:rsidRDefault="00E648C7" w:rsidP="00CD13D6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559" w:type="dxa"/>
            <w:vAlign w:val="center"/>
          </w:tcPr>
          <w:p w:rsidR="00E648C7" w:rsidRPr="00CD13D6" w:rsidRDefault="00E648C7" w:rsidP="00CD13D6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</w:tr>
      <w:tr w:rsidR="00E648C7" w:rsidRPr="00CD13D6" w:rsidTr="009042FD">
        <w:trPr>
          <w:trHeight w:val="474"/>
        </w:trPr>
        <w:tc>
          <w:tcPr>
            <w:tcW w:w="1271" w:type="dxa"/>
            <w:vAlign w:val="center"/>
          </w:tcPr>
          <w:p w:rsidR="00E648C7" w:rsidRPr="00CD13D6" w:rsidRDefault="00E648C7" w:rsidP="00CD13D6">
            <w:pPr>
              <w:rPr>
                <w:bCs/>
              </w:rPr>
            </w:pPr>
            <w:r w:rsidRPr="00CD13D6">
              <w:rPr>
                <w:bCs/>
              </w:rPr>
              <w:t>ОП.00</w:t>
            </w:r>
          </w:p>
        </w:tc>
        <w:tc>
          <w:tcPr>
            <w:tcW w:w="2835" w:type="dxa"/>
            <w:vAlign w:val="center"/>
          </w:tcPr>
          <w:p w:rsidR="00E648C7" w:rsidRPr="00CD13D6" w:rsidRDefault="00E648C7" w:rsidP="00CD13D6">
            <w:pPr>
              <w:rPr>
                <w:b/>
                <w:bCs/>
              </w:rPr>
            </w:pPr>
            <w:r w:rsidRPr="00CD13D6">
              <w:t>Общепрофессиональный цикл</w:t>
            </w:r>
          </w:p>
        </w:tc>
        <w:tc>
          <w:tcPr>
            <w:tcW w:w="851" w:type="dxa"/>
            <w:vAlign w:val="center"/>
          </w:tcPr>
          <w:p w:rsidR="00E648C7" w:rsidRPr="00CD13D6" w:rsidRDefault="00040F70" w:rsidP="00E55096">
            <w:pPr>
              <w:jc w:val="center"/>
              <w:rPr>
                <w:bCs/>
              </w:rPr>
            </w:pPr>
            <w:r>
              <w:rPr>
                <w:bCs/>
              </w:rPr>
              <w:t>302</w:t>
            </w:r>
          </w:p>
        </w:tc>
        <w:tc>
          <w:tcPr>
            <w:tcW w:w="1955" w:type="dxa"/>
            <w:vAlign w:val="center"/>
          </w:tcPr>
          <w:p w:rsidR="00E648C7" w:rsidRPr="00CD13D6" w:rsidRDefault="00040F70" w:rsidP="00FC2068">
            <w:pPr>
              <w:jc w:val="center"/>
              <w:rPr>
                <w:bCs/>
              </w:rPr>
            </w:pPr>
            <w:r>
              <w:rPr>
                <w:bCs/>
              </w:rPr>
              <w:t>252</w:t>
            </w:r>
          </w:p>
        </w:tc>
        <w:tc>
          <w:tcPr>
            <w:tcW w:w="1701" w:type="dxa"/>
            <w:vAlign w:val="center"/>
          </w:tcPr>
          <w:p w:rsidR="00E648C7" w:rsidRPr="00CD13D6" w:rsidRDefault="00040F70" w:rsidP="00CD13D6">
            <w:pPr>
              <w:jc w:val="center"/>
              <w:rPr>
                <w:bCs/>
              </w:rPr>
            </w:pPr>
            <w:r>
              <w:rPr>
                <w:bCs/>
              </w:rPr>
              <w:t>50</w:t>
            </w:r>
          </w:p>
        </w:tc>
        <w:tc>
          <w:tcPr>
            <w:tcW w:w="1701" w:type="dxa"/>
            <w:vAlign w:val="center"/>
          </w:tcPr>
          <w:p w:rsidR="00E648C7" w:rsidRPr="00CD13D6" w:rsidRDefault="00FC2068" w:rsidP="00CD13D6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134" w:type="dxa"/>
            <w:vAlign w:val="center"/>
          </w:tcPr>
          <w:p w:rsidR="00E648C7" w:rsidRDefault="00E648C7" w:rsidP="00E648C7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418" w:type="dxa"/>
            <w:vAlign w:val="center"/>
          </w:tcPr>
          <w:p w:rsidR="00E648C7" w:rsidRPr="00CD13D6" w:rsidRDefault="00E648C7" w:rsidP="00CD13D6">
            <w:pPr>
              <w:jc w:val="center"/>
              <w:rPr>
                <w:bCs/>
              </w:rPr>
            </w:pPr>
            <w:r>
              <w:rPr>
                <w:bCs/>
              </w:rPr>
              <w:t>180</w:t>
            </w:r>
          </w:p>
        </w:tc>
        <w:tc>
          <w:tcPr>
            <w:tcW w:w="1559" w:type="dxa"/>
            <w:vAlign w:val="center"/>
          </w:tcPr>
          <w:p w:rsidR="00E648C7" w:rsidRPr="00CD13D6" w:rsidRDefault="00040F70" w:rsidP="00FC2068">
            <w:pPr>
              <w:jc w:val="center"/>
              <w:rPr>
                <w:bCs/>
              </w:rPr>
            </w:pPr>
            <w:r>
              <w:rPr>
                <w:bCs/>
              </w:rPr>
              <w:t>122</w:t>
            </w:r>
          </w:p>
        </w:tc>
      </w:tr>
      <w:tr w:rsidR="00E648C7" w:rsidRPr="00CD13D6" w:rsidTr="009042FD">
        <w:trPr>
          <w:trHeight w:val="474"/>
        </w:trPr>
        <w:tc>
          <w:tcPr>
            <w:tcW w:w="1271" w:type="dxa"/>
            <w:vAlign w:val="center"/>
          </w:tcPr>
          <w:p w:rsidR="00E648C7" w:rsidRPr="00CD13D6" w:rsidRDefault="00E648C7" w:rsidP="00CD13D6">
            <w:pPr>
              <w:rPr>
                <w:bCs/>
              </w:rPr>
            </w:pPr>
            <w:r w:rsidRPr="00CD13D6">
              <w:rPr>
                <w:bCs/>
              </w:rPr>
              <w:t>П.00</w:t>
            </w:r>
          </w:p>
        </w:tc>
        <w:tc>
          <w:tcPr>
            <w:tcW w:w="2835" w:type="dxa"/>
            <w:vAlign w:val="center"/>
          </w:tcPr>
          <w:p w:rsidR="00E648C7" w:rsidRPr="00CD13D6" w:rsidRDefault="00E648C7" w:rsidP="00CD13D6">
            <w:r w:rsidRPr="00CD13D6">
              <w:t>Профессиональный цикл</w:t>
            </w:r>
          </w:p>
        </w:tc>
        <w:tc>
          <w:tcPr>
            <w:tcW w:w="851" w:type="dxa"/>
            <w:vAlign w:val="center"/>
          </w:tcPr>
          <w:p w:rsidR="00E648C7" w:rsidRPr="00CD13D6" w:rsidRDefault="006208F9" w:rsidP="00FC2068">
            <w:pPr>
              <w:jc w:val="center"/>
              <w:rPr>
                <w:bCs/>
              </w:rPr>
            </w:pPr>
            <w:r>
              <w:rPr>
                <w:bCs/>
              </w:rPr>
              <w:t>1138</w:t>
            </w:r>
          </w:p>
        </w:tc>
        <w:tc>
          <w:tcPr>
            <w:tcW w:w="1955" w:type="dxa"/>
            <w:vAlign w:val="center"/>
          </w:tcPr>
          <w:p w:rsidR="00E648C7" w:rsidRPr="00CD13D6" w:rsidRDefault="00040F70" w:rsidP="00E55096">
            <w:pPr>
              <w:jc w:val="center"/>
              <w:rPr>
                <w:bCs/>
              </w:rPr>
            </w:pPr>
            <w:r>
              <w:rPr>
                <w:bCs/>
              </w:rPr>
              <w:t>34</w:t>
            </w:r>
            <w:r w:rsidR="00FC2068">
              <w:rPr>
                <w:bCs/>
              </w:rPr>
              <w:t>8</w:t>
            </w:r>
          </w:p>
        </w:tc>
        <w:tc>
          <w:tcPr>
            <w:tcW w:w="1701" w:type="dxa"/>
            <w:vAlign w:val="center"/>
          </w:tcPr>
          <w:p w:rsidR="00E648C7" w:rsidRPr="00CD13D6" w:rsidRDefault="00040F70" w:rsidP="00E55096">
            <w:pPr>
              <w:jc w:val="center"/>
              <w:rPr>
                <w:bCs/>
              </w:rPr>
            </w:pPr>
            <w:r>
              <w:rPr>
                <w:bCs/>
              </w:rPr>
              <w:t>70</w:t>
            </w:r>
          </w:p>
        </w:tc>
        <w:tc>
          <w:tcPr>
            <w:tcW w:w="1701" w:type="dxa"/>
            <w:vAlign w:val="center"/>
          </w:tcPr>
          <w:p w:rsidR="00E648C7" w:rsidRPr="00E648C7" w:rsidRDefault="00E648C7" w:rsidP="00CD13D6">
            <w:pPr>
              <w:jc w:val="center"/>
              <w:rPr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1134" w:type="dxa"/>
            <w:vAlign w:val="center"/>
          </w:tcPr>
          <w:p w:rsidR="00E648C7" w:rsidRDefault="006208F9" w:rsidP="00E648C7">
            <w:pPr>
              <w:jc w:val="center"/>
              <w:rPr>
                <w:bCs/>
              </w:rPr>
            </w:pPr>
            <w:r>
              <w:rPr>
                <w:bCs/>
              </w:rPr>
              <w:t>684</w:t>
            </w:r>
          </w:p>
        </w:tc>
        <w:tc>
          <w:tcPr>
            <w:tcW w:w="1418" w:type="dxa"/>
            <w:vAlign w:val="center"/>
          </w:tcPr>
          <w:p w:rsidR="00E648C7" w:rsidRPr="00CD13D6" w:rsidRDefault="00E648C7" w:rsidP="00CD13D6">
            <w:pPr>
              <w:jc w:val="center"/>
              <w:rPr>
                <w:bCs/>
              </w:rPr>
            </w:pPr>
            <w:r>
              <w:rPr>
                <w:bCs/>
              </w:rPr>
              <w:t>972</w:t>
            </w:r>
          </w:p>
        </w:tc>
        <w:tc>
          <w:tcPr>
            <w:tcW w:w="1559" w:type="dxa"/>
            <w:vAlign w:val="center"/>
          </w:tcPr>
          <w:p w:rsidR="00E648C7" w:rsidRPr="00CD13D6" w:rsidRDefault="006208F9" w:rsidP="00FC2068">
            <w:pPr>
              <w:jc w:val="center"/>
              <w:rPr>
                <w:bCs/>
              </w:rPr>
            </w:pPr>
            <w:r>
              <w:rPr>
                <w:bCs/>
              </w:rPr>
              <w:t>166</w:t>
            </w:r>
          </w:p>
        </w:tc>
      </w:tr>
      <w:tr w:rsidR="00E648C7" w:rsidRPr="00CD13D6" w:rsidTr="009042FD">
        <w:trPr>
          <w:trHeight w:val="474"/>
        </w:trPr>
        <w:tc>
          <w:tcPr>
            <w:tcW w:w="4106" w:type="dxa"/>
            <w:gridSpan w:val="2"/>
            <w:vAlign w:val="center"/>
          </w:tcPr>
          <w:p w:rsidR="00E648C7" w:rsidRPr="00CD13D6" w:rsidRDefault="00E648C7" w:rsidP="009042FD">
            <w:pPr>
              <w:rPr>
                <w:b/>
              </w:rPr>
            </w:pPr>
            <w:r>
              <w:rPr>
                <w:b/>
              </w:rPr>
              <w:t>Итого</w:t>
            </w:r>
            <w:r w:rsidRPr="00CD13D6">
              <w:rPr>
                <w:b/>
              </w:rPr>
              <w:t xml:space="preserve"> </w:t>
            </w:r>
            <w:proofErr w:type="spellStart"/>
            <w:r w:rsidRPr="00CD13D6">
              <w:rPr>
                <w:b/>
              </w:rPr>
              <w:t>ак.ч</w:t>
            </w:r>
            <w:proofErr w:type="spellEnd"/>
            <w:r w:rsidRPr="00CD13D6">
              <w:rPr>
                <w:b/>
              </w:rPr>
              <w:t xml:space="preserve">. </w:t>
            </w:r>
            <w:r w:rsidRPr="00CD13D6">
              <w:t>(ОП.00, П.00)</w:t>
            </w:r>
          </w:p>
        </w:tc>
        <w:tc>
          <w:tcPr>
            <w:tcW w:w="851" w:type="dxa"/>
            <w:vAlign w:val="center"/>
          </w:tcPr>
          <w:p w:rsidR="00E648C7" w:rsidRPr="00CD13D6" w:rsidRDefault="006208F9" w:rsidP="00E5509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1440</w:t>
            </w:r>
          </w:p>
        </w:tc>
        <w:tc>
          <w:tcPr>
            <w:tcW w:w="1955" w:type="dxa"/>
            <w:vAlign w:val="center"/>
          </w:tcPr>
          <w:p w:rsidR="00E648C7" w:rsidRPr="002D1185" w:rsidRDefault="0001371B" w:rsidP="00FC20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600</w:t>
            </w:r>
          </w:p>
        </w:tc>
        <w:tc>
          <w:tcPr>
            <w:tcW w:w="1701" w:type="dxa"/>
            <w:vAlign w:val="center"/>
          </w:tcPr>
          <w:p w:rsidR="00E648C7" w:rsidRPr="002D1185" w:rsidRDefault="00040F70" w:rsidP="00FC20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120</w:t>
            </w:r>
          </w:p>
        </w:tc>
        <w:tc>
          <w:tcPr>
            <w:tcW w:w="1701" w:type="dxa"/>
            <w:vAlign w:val="center"/>
          </w:tcPr>
          <w:p w:rsidR="00E648C7" w:rsidRPr="00CD13D6" w:rsidRDefault="00FC2068" w:rsidP="00BA6B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1134" w:type="dxa"/>
            <w:vAlign w:val="center"/>
          </w:tcPr>
          <w:p w:rsidR="00E648C7" w:rsidRDefault="006208F9" w:rsidP="00E648C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684</w:t>
            </w:r>
          </w:p>
        </w:tc>
        <w:tc>
          <w:tcPr>
            <w:tcW w:w="1418" w:type="dxa"/>
            <w:vAlign w:val="center"/>
          </w:tcPr>
          <w:p w:rsidR="00E648C7" w:rsidRPr="002D1185" w:rsidRDefault="00E648C7" w:rsidP="00442D1D">
            <w:pPr>
              <w:jc w:val="center"/>
              <w:rPr>
                <w:b/>
                <w:bCs/>
              </w:rPr>
            </w:pPr>
            <w:r w:rsidRPr="002D1185">
              <w:rPr>
                <w:b/>
                <w:bCs/>
              </w:rPr>
              <w:t>1152</w:t>
            </w:r>
          </w:p>
          <w:p w:rsidR="002D1185" w:rsidRPr="00CD13D6" w:rsidRDefault="006208F9" w:rsidP="00442D1D">
            <w:pPr>
              <w:jc w:val="center"/>
              <w:rPr>
                <w:bCs/>
              </w:rPr>
            </w:pPr>
            <w:r>
              <w:rPr>
                <w:bCs/>
              </w:rPr>
              <w:t>(80</w:t>
            </w:r>
            <w:r w:rsidR="002D1185">
              <w:rPr>
                <w:bCs/>
              </w:rPr>
              <w:t>%)</w:t>
            </w:r>
          </w:p>
        </w:tc>
        <w:tc>
          <w:tcPr>
            <w:tcW w:w="1559" w:type="dxa"/>
            <w:vAlign w:val="center"/>
          </w:tcPr>
          <w:p w:rsidR="00E648C7" w:rsidRPr="002D1185" w:rsidRDefault="006208F9" w:rsidP="00442D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288</w:t>
            </w:r>
          </w:p>
          <w:p w:rsidR="002D1185" w:rsidRPr="00CD13D6" w:rsidRDefault="006208F9" w:rsidP="00442D1D">
            <w:pPr>
              <w:jc w:val="center"/>
              <w:rPr>
                <w:bCs/>
              </w:rPr>
            </w:pPr>
            <w:r>
              <w:rPr>
                <w:bCs/>
              </w:rPr>
              <w:t>(20</w:t>
            </w:r>
            <w:r w:rsidR="002D1185">
              <w:rPr>
                <w:bCs/>
              </w:rPr>
              <w:t>%)</w:t>
            </w:r>
          </w:p>
        </w:tc>
      </w:tr>
      <w:tr w:rsidR="00E648C7" w:rsidRPr="00CD13D6" w:rsidTr="009042FD">
        <w:trPr>
          <w:trHeight w:val="474"/>
        </w:trPr>
        <w:tc>
          <w:tcPr>
            <w:tcW w:w="1271" w:type="dxa"/>
            <w:vAlign w:val="center"/>
          </w:tcPr>
          <w:p w:rsidR="00E648C7" w:rsidRPr="00CD13D6" w:rsidRDefault="00E648C7" w:rsidP="00CD13D6">
            <w:pPr>
              <w:rPr>
                <w:bCs/>
              </w:rPr>
            </w:pPr>
            <w:r w:rsidRPr="00CD13D6">
              <w:rPr>
                <w:bCs/>
              </w:rPr>
              <w:t>ГИА.00</w:t>
            </w:r>
          </w:p>
        </w:tc>
        <w:tc>
          <w:tcPr>
            <w:tcW w:w="2835" w:type="dxa"/>
            <w:vAlign w:val="center"/>
          </w:tcPr>
          <w:p w:rsidR="00E648C7" w:rsidRPr="00CD13D6" w:rsidRDefault="00E648C7" w:rsidP="00CD13D6">
            <w:r w:rsidRPr="00CD13D6">
              <w:rPr>
                <w:bCs/>
              </w:rPr>
              <w:t>Государственная итоговая аттестация</w:t>
            </w:r>
          </w:p>
        </w:tc>
        <w:tc>
          <w:tcPr>
            <w:tcW w:w="851" w:type="dxa"/>
            <w:vAlign w:val="center"/>
          </w:tcPr>
          <w:p w:rsidR="00E648C7" w:rsidRPr="00CD13D6" w:rsidRDefault="006208F9" w:rsidP="00CD13D6">
            <w:pPr>
              <w:jc w:val="center"/>
              <w:rPr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1955" w:type="dxa"/>
            <w:vAlign w:val="center"/>
          </w:tcPr>
          <w:p w:rsidR="00E648C7" w:rsidRPr="00CD13D6" w:rsidRDefault="00E648C7" w:rsidP="00CD13D6">
            <w:pPr>
              <w:jc w:val="center"/>
              <w:rPr>
                <w:bCs/>
              </w:rPr>
            </w:pPr>
          </w:p>
        </w:tc>
        <w:tc>
          <w:tcPr>
            <w:tcW w:w="1701" w:type="dxa"/>
            <w:vAlign w:val="center"/>
          </w:tcPr>
          <w:p w:rsidR="00E648C7" w:rsidRPr="00CD13D6" w:rsidRDefault="00E648C7" w:rsidP="00CD13D6">
            <w:pPr>
              <w:jc w:val="center"/>
              <w:rPr>
                <w:bCs/>
              </w:rPr>
            </w:pPr>
          </w:p>
        </w:tc>
        <w:tc>
          <w:tcPr>
            <w:tcW w:w="1701" w:type="dxa"/>
            <w:vAlign w:val="center"/>
          </w:tcPr>
          <w:p w:rsidR="00E648C7" w:rsidRPr="00CD13D6" w:rsidRDefault="00E648C7" w:rsidP="00CD13D6">
            <w:pPr>
              <w:jc w:val="center"/>
              <w:rPr>
                <w:bCs/>
              </w:rPr>
            </w:pPr>
          </w:p>
        </w:tc>
        <w:tc>
          <w:tcPr>
            <w:tcW w:w="1134" w:type="dxa"/>
            <w:vAlign w:val="center"/>
          </w:tcPr>
          <w:p w:rsidR="00E648C7" w:rsidRPr="00CD13D6" w:rsidRDefault="00E648C7" w:rsidP="00E648C7">
            <w:pPr>
              <w:jc w:val="center"/>
              <w:rPr>
                <w:bCs/>
              </w:rPr>
            </w:pPr>
          </w:p>
        </w:tc>
        <w:tc>
          <w:tcPr>
            <w:tcW w:w="1418" w:type="dxa"/>
            <w:vAlign w:val="center"/>
          </w:tcPr>
          <w:p w:rsidR="00E648C7" w:rsidRPr="00CD13D6" w:rsidRDefault="00E648C7" w:rsidP="00CD13D6">
            <w:pPr>
              <w:jc w:val="center"/>
              <w:rPr>
                <w:bCs/>
              </w:rPr>
            </w:pPr>
          </w:p>
        </w:tc>
        <w:tc>
          <w:tcPr>
            <w:tcW w:w="1559" w:type="dxa"/>
            <w:vAlign w:val="center"/>
          </w:tcPr>
          <w:p w:rsidR="00E648C7" w:rsidRPr="00CD13D6" w:rsidRDefault="00E648C7" w:rsidP="00CD13D6">
            <w:pPr>
              <w:jc w:val="center"/>
              <w:rPr>
                <w:bCs/>
              </w:rPr>
            </w:pPr>
          </w:p>
        </w:tc>
      </w:tr>
      <w:tr w:rsidR="00E648C7" w:rsidRPr="00CD13D6" w:rsidTr="009042FD">
        <w:trPr>
          <w:trHeight w:val="474"/>
        </w:trPr>
        <w:tc>
          <w:tcPr>
            <w:tcW w:w="4106" w:type="dxa"/>
            <w:gridSpan w:val="2"/>
            <w:vAlign w:val="center"/>
          </w:tcPr>
          <w:p w:rsidR="00E648C7" w:rsidRPr="00CD13D6" w:rsidRDefault="00E648C7" w:rsidP="00CD13D6">
            <w:pPr>
              <w:rPr>
                <w:b/>
              </w:rPr>
            </w:pPr>
            <w:r>
              <w:rPr>
                <w:b/>
              </w:rPr>
              <w:t>ВСЕГО</w:t>
            </w:r>
            <w:r w:rsidRPr="00CD13D6">
              <w:rPr>
                <w:b/>
              </w:rPr>
              <w:t>:</w:t>
            </w:r>
          </w:p>
        </w:tc>
        <w:tc>
          <w:tcPr>
            <w:tcW w:w="851" w:type="dxa"/>
            <w:vAlign w:val="center"/>
          </w:tcPr>
          <w:p w:rsidR="00E648C7" w:rsidRPr="00CD13D6" w:rsidRDefault="006208F9" w:rsidP="00CD13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1476</w:t>
            </w:r>
          </w:p>
        </w:tc>
        <w:tc>
          <w:tcPr>
            <w:tcW w:w="1955" w:type="dxa"/>
            <w:vAlign w:val="center"/>
          </w:tcPr>
          <w:p w:rsidR="00E648C7" w:rsidRPr="00CD13D6" w:rsidRDefault="00E648C7" w:rsidP="00CD13D6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E648C7" w:rsidRPr="00CD13D6" w:rsidRDefault="00E648C7" w:rsidP="00CD13D6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E648C7" w:rsidRPr="00CD13D6" w:rsidRDefault="00E648C7" w:rsidP="00CD13D6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E648C7" w:rsidRPr="00CD13D6" w:rsidRDefault="00E648C7" w:rsidP="00E648C7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Align w:val="center"/>
          </w:tcPr>
          <w:p w:rsidR="00E648C7" w:rsidRPr="00CD13D6" w:rsidRDefault="00E648C7" w:rsidP="00CD13D6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vAlign w:val="center"/>
          </w:tcPr>
          <w:p w:rsidR="00E648C7" w:rsidRPr="00CD13D6" w:rsidRDefault="00E648C7" w:rsidP="00CD13D6">
            <w:pPr>
              <w:jc w:val="center"/>
              <w:rPr>
                <w:b/>
                <w:bCs/>
              </w:rPr>
            </w:pPr>
          </w:p>
        </w:tc>
      </w:tr>
    </w:tbl>
    <w:p w:rsidR="005432A5" w:rsidRDefault="005432A5" w:rsidP="00CD13D6">
      <w:pPr>
        <w:spacing w:line="360" w:lineRule="auto"/>
        <w:jc w:val="both"/>
        <w:rPr>
          <w:b/>
          <w:sz w:val="28"/>
          <w:szCs w:val="28"/>
        </w:rPr>
      </w:pPr>
    </w:p>
    <w:p w:rsidR="009042FD" w:rsidRDefault="009042FD" w:rsidP="00CD5485">
      <w:pPr>
        <w:spacing w:line="360" w:lineRule="auto"/>
        <w:jc w:val="both"/>
        <w:rPr>
          <w:b/>
          <w:sz w:val="28"/>
          <w:szCs w:val="28"/>
        </w:rPr>
      </w:pPr>
    </w:p>
    <w:p w:rsidR="00CD5485" w:rsidRDefault="00CD5485" w:rsidP="00CD5485">
      <w:pPr>
        <w:spacing w:line="360" w:lineRule="auto"/>
        <w:jc w:val="both"/>
        <w:rPr>
          <w:b/>
          <w:sz w:val="28"/>
          <w:szCs w:val="28"/>
        </w:rPr>
      </w:pPr>
    </w:p>
    <w:p w:rsidR="00CD5485" w:rsidRDefault="00CD5485" w:rsidP="00CD5485">
      <w:pPr>
        <w:spacing w:line="360" w:lineRule="auto"/>
        <w:jc w:val="both"/>
        <w:rPr>
          <w:b/>
          <w:sz w:val="28"/>
          <w:szCs w:val="28"/>
        </w:rPr>
      </w:pPr>
    </w:p>
    <w:p w:rsidR="00CD5485" w:rsidRDefault="00CD5485" w:rsidP="00CD5485">
      <w:pPr>
        <w:spacing w:line="360" w:lineRule="auto"/>
        <w:jc w:val="both"/>
        <w:rPr>
          <w:b/>
          <w:sz w:val="28"/>
          <w:szCs w:val="28"/>
        </w:rPr>
      </w:pPr>
    </w:p>
    <w:p w:rsidR="00CD13D6" w:rsidRPr="00CD13D6" w:rsidRDefault="00CD13D6" w:rsidP="009D3F5C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CD13D6">
        <w:rPr>
          <w:b/>
          <w:sz w:val="28"/>
          <w:szCs w:val="28"/>
        </w:rPr>
        <w:lastRenderedPageBreak/>
        <w:t>1.3 Организация учебного процесса</w:t>
      </w:r>
      <w:bookmarkStart w:id="0" w:name="_GoBack"/>
      <w:bookmarkEnd w:id="0"/>
      <w:r w:rsidRPr="00CD13D6">
        <w:rPr>
          <w:b/>
          <w:sz w:val="28"/>
          <w:szCs w:val="28"/>
        </w:rPr>
        <w:t xml:space="preserve"> и режим занятий.</w:t>
      </w:r>
    </w:p>
    <w:p w:rsidR="00CD13D6" w:rsidRPr="00CD13D6" w:rsidRDefault="00CD13D6" w:rsidP="00CD13D6">
      <w:pPr>
        <w:spacing w:after="160" w:line="360" w:lineRule="auto"/>
        <w:ind w:left="708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rFonts w:eastAsiaTheme="minorHAnsi"/>
          <w:sz w:val="28"/>
          <w:szCs w:val="28"/>
          <w:lang w:eastAsia="en-US"/>
        </w:rPr>
        <w:t>Учебный план вводится с 01 сентября 20</w:t>
      </w:r>
      <w:r w:rsidR="00BD4C92">
        <w:rPr>
          <w:rFonts w:eastAsiaTheme="minorHAnsi"/>
          <w:sz w:val="28"/>
          <w:szCs w:val="28"/>
          <w:lang w:eastAsia="en-US"/>
        </w:rPr>
        <w:t>20</w:t>
      </w:r>
      <w:r w:rsidRPr="00CD13D6">
        <w:rPr>
          <w:rFonts w:eastAsiaTheme="minorHAnsi"/>
          <w:sz w:val="28"/>
          <w:szCs w:val="28"/>
          <w:lang w:eastAsia="en-US"/>
        </w:rPr>
        <w:t xml:space="preserve"> г.</w:t>
      </w:r>
    </w:p>
    <w:p w:rsidR="00CD13D6" w:rsidRPr="00CD13D6" w:rsidRDefault="00CD13D6" w:rsidP="00CD13D6">
      <w:pPr>
        <w:spacing w:after="160" w:line="360" w:lineRule="auto"/>
        <w:ind w:left="708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rFonts w:eastAsiaTheme="minorHAnsi"/>
          <w:sz w:val="28"/>
          <w:szCs w:val="28"/>
          <w:lang w:eastAsia="en-US"/>
        </w:rPr>
        <w:t>Учебный процесс организован следующим образом:</w:t>
      </w:r>
    </w:p>
    <w:p w:rsidR="00CD13D6" w:rsidRPr="00CD13D6" w:rsidRDefault="00CD13D6" w:rsidP="00CD13D6">
      <w:pPr>
        <w:numPr>
          <w:ilvl w:val="0"/>
          <w:numId w:val="9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rFonts w:eastAsiaTheme="minorHAnsi"/>
          <w:sz w:val="28"/>
          <w:szCs w:val="28"/>
          <w:lang w:eastAsia="en-US"/>
        </w:rPr>
        <w:t>учебный год начинается 01 сентября и заканчивается согласно учебному плану и графику учебного процесса;</w:t>
      </w:r>
    </w:p>
    <w:p w:rsidR="00CD13D6" w:rsidRPr="00CD13D6" w:rsidRDefault="00CD13D6" w:rsidP="00CD13D6">
      <w:pPr>
        <w:numPr>
          <w:ilvl w:val="0"/>
          <w:numId w:val="9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rFonts w:eastAsiaTheme="minorHAnsi"/>
          <w:sz w:val="28"/>
          <w:szCs w:val="28"/>
          <w:lang w:eastAsia="en-US"/>
        </w:rPr>
        <w:t xml:space="preserve">продолжительность учебной недели – </w:t>
      </w:r>
      <w:r w:rsidR="00776342">
        <w:rPr>
          <w:rFonts w:eastAsiaTheme="minorHAnsi"/>
          <w:sz w:val="28"/>
          <w:szCs w:val="28"/>
          <w:lang w:eastAsia="en-US"/>
        </w:rPr>
        <w:t>шес</w:t>
      </w:r>
      <w:r w:rsidRPr="00CD13D6">
        <w:rPr>
          <w:rFonts w:eastAsiaTheme="minorHAnsi"/>
          <w:sz w:val="28"/>
          <w:szCs w:val="28"/>
          <w:lang w:eastAsia="en-US"/>
        </w:rPr>
        <w:t>тидневная;</w:t>
      </w:r>
    </w:p>
    <w:p w:rsidR="00CD13D6" w:rsidRPr="00CD13D6" w:rsidRDefault="00CD13D6" w:rsidP="00CD13D6">
      <w:pPr>
        <w:numPr>
          <w:ilvl w:val="0"/>
          <w:numId w:val="9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rFonts w:eastAsiaTheme="minorHAnsi"/>
          <w:sz w:val="28"/>
          <w:szCs w:val="28"/>
          <w:lang w:eastAsia="en-US"/>
        </w:rPr>
        <w:t>учебные занятия группируются парами;</w:t>
      </w:r>
    </w:p>
    <w:p w:rsidR="00CD13D6" w:rsidRPr="00CD13D6" w:rsidRDefault="00CD13D6" w:rsidP="00CD13D6">
      <w:pPr>
        <w:numPr>
          <w:ilvl w:val="0"/>
          <w:numId w:val="9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rFonts w:eastAsiaTheme="minorHAnsi"/>
          <w:sz w:val="28"/>
          <w:szCs w:val="28"/>
          <w:lang w:eastAsia="en-US"/>
        </w:rPr>
        <w:t>для всех видов учебных занятий академический час устанавливается продолжительностью 45 мин.;</w:t>
      </w:r>
    </w:p>
    <w:p w:rsidR="00CD13D6" w:rsidRPr="00CD13D6" w:rsidRDefault="00CD13D6" w:rsidP="00CD13D6">
      <w:pPr>
        <w:numPr>
          <w:ilvl w:val="0"/>
          <w:numId w:val="9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rFonts w:eastAsiaTheme="minorHAnsi"/>
          <w:sz w:val="28"/>
          <w:szCs w:val="28"/>
          <w:lang w:eastAsia="en-US"/>
        </w:rPr>
        <w:t xml:space="preserve">объём учебной нагрузки обучающихся составляет 36 </w:t>
      </w:r>
      <w:proofErr w:type="spellStart"/>
      <w:r w:rsidRPr="00CD13D6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Pr="00CD13D6">
        <w:rPr>
          <w:rFonts w:eastAsiaTheme="minorHAnsi"/>
          <w:sz w:val="28"/>
          <w:szCs w:val="28"/>
          <w:lang w:eastAsia="en-US"/>
        </w:rPr>
        <w:t>. в неделю;</w:t>
      </w:r>
    </w:p>
    <w:p w:rsidR="00CD13D6" w:rsidRPr="00CD13D6" w:rsidRDefault="00CD13D6" w:rsidP="00CD13D6">
      <w:pPr>
        <w:numPr>
          <w:ilvl w:val="0"/>
          <w:numId w:val="9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rFonts w:eastAsiaTheme="minorHAnsi"/>
          <w:sz w:val="28"/>
          <w:szCs w:val="28"/>
          <w:lang w:eastAsia="en-US"/>
        </w:rPr>
        <w:t xml:space="preserve">на проведение учебных занятий </w:t>
      </w:r>
      <w:r w:rsidR="00206374">
        <w:rPr>
          <w:rFonts w:eastAsiaTheme="minorHAnsi"/>
          <w:sz w:val="28"/>
          <w:szCs w:val="28"/>
          <w:lang w:eastAsia="en-US"/>
        </w:rPr>
        <w:t xml:space="preserve">и практик </w:t>
      </w:r>
      <w:r w:rsidRPr="00CD13D6">
        <w:rPr>
          <w:rFonts w:eastAsiaTheme="minorHAnsi"/>
          <w:sz w:val="28"/>
          <w:szCs w:val="28"/>
          <w:lang w:eastAsia="en-US"/>
        </w:rPr>
        <w:t xml:space="preserve">циклов ОП.00, П.00 предусмотрено </w:t>
      </w:r>
      <w:r w:rsidR="00BD2D55">
        <w:rPr>
          <w:rFonts w:eastAsiaTheme="minorHAnsi"/>
          <w:sz w:val="28"/>
          <w:szCs w:val="28"/>
          <w:lang w:eastAsia="en-US"/>
        </w:rPr>
        <w:t>1284</w:t>
      </w:r>
      <w:r w:rsidR="00A92BB8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D13D6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Pr="00CD13D6">
        <w:rPr>
          <w:rFonts w:eastAsiaTheme="minorHAnsi"/>
          <w:sz w:val="28"/>
          <w:szCs w:val="28"/>
          <w:lang w:eastAsia="en-US"/>
        </w:rPr>
        <w:t>. (</w:t>
      </w:r>
      <w:r w:rsidR="00BD2D55">
        <w:rPr>
          <w:rFonts w:eastAsiaTheme="minorHAnsi"/>
          <w:sz w:val="28"/>
          <w:szCs w:val="28"/>
          <w:lang w:eastAsia="en-US"/>
        </w:rPr>
        <w:t>89,2</w:t>
      </w:r>
      <w:r w:rsidRPr="00CD13D6">
        <w:rPr>
          <w:rFonts w:eastAsiaTheme="minorHAnsi"/>
          <w:sz w:val="28"/>
          <w:szCs w:val="28"/>
          <w:lang w:eastAsia="en-US"/>
        </w:rPr>
        <w:t xml:space="preserve">% </w:t>
      </w:r>
      <w:r w:rsidRPr="00CD13D6">
        <w:rPr>
          <w:spacing w:val="2"/>
          <w:sz w:val="28"/>
          <w:szCs w:val="28"/>
        </w:rPr>
        <w:t>от объёма учебных циклов);</w:t>
      </w:r>
    </w:p>
    <w:p w:rsidR="00CD13D6" w:rsidRPr="00CD13D6" w:rsidRDefault="00CD13D6" w:rsidP="00CD13D6">
      <w:pPr>
        <w:numPr>
          <w:ilvl w:val="0"/>
          <w:numId w:val="9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sz w:val="28"/>
          <w:szCs w:val="28"/>
        </w:rPr>
        <w:t xml:space="preserve">объём работы обучающихся во взаимодействии с преподавателем </w:t>
      </w:r>
      <w:r w:rsidR="002D1185">
        <w:rPr>
          <w:sz w:val="28"/>
          <w:szCs w:val="28"/>
        </w:rPr>
        <w:t xml:space="preserve">по циклам ОП.00 и П.00 </w:t>
      </w:r>
      <w:r w:rsidRPr="00CD13D6">
        <w:rPr>
          <w:sz w:val="28"/>
          <w:szCs w:val="28"/>
        </w:rPr>
        <w:t xml:space="preserve">составляет </w:t>
      </w:r>
      <w:r w:rsidRPr="00CD13D6">
        <w:rPr>
          <w:spacing w:val="2"/>
          <w:sz w:val="28"/>
          <w:szCs w:val="28"/>
        </w:rPr>
        <w:t xml:space="preserve">30 </w:t>
      </w:r>
      <w:proofErr w:type="spellStart"/>
      <w:r w:rsidRPr="00CD13D6">
        <w:rPr>
          <w:spacing w:val="2"/>
          <w:sz w:val="28"/>
          <w:szCs w:val="28"/>
        </w:rPr>
        <w:t>ак.ч</w:t>
      </w:r>
      <w:proofErr w:type="spellEnd"/>
      <w:r w:rsidRPr="00CD13D6">
        <w:rPr>
          <w:spacing w:val="2"/>
          <w:sz w:val="28"/>
          <w:szCs w:val="28"/>
        </w:rPr>
        <w:t>. в неделю;</w:t>
      </w:r>
    </w:p>
    <w:p w:rsidR="00CD13D6" w:rsidRPr="00CD13D6" w:rsidRDefault="00CD13D6" w:rsidP="00CD13D6">
      <w:pPr>
        <w:numPr>
          <w:ilvl w:val="0"/>
          <w:numId w:val="9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sz w:val="28"/>
          <w:szCs w:val="28"/>
        </w:rPr>
        <w:t xml:space="preserve">объём самостоятельной работы обучающихся </w:t>
      </w:r>
      <w:r w:rsidR="002D1185">
        <w:rPr>
          <w:sz w:val="28"/>
          <w:szCs w:val="28"/>
        </w:rPr>
        <w:t xml:space="preserve">по циклам ОП.00 и П.00 </w:t>
      </w:r>
      <w:r w:rsidRPr="00CD13D6">
        <w:rPr>
          <w:sz w:val="28"/>
          <w:szCs w:val="28"/>
        </w:rPr>
        <w:t>составляет 6</w:t>
      </w:r>
      <w:r w:rsidRPr="00CD13D6">
        <w:rPr>
          <w:spacing w:val="2"/>
          <w:sz w:val="28"/>
          <w:szCs w:val="28"/>
        </w:rPr>
        <w:t xml:space="preserve"> </w:t>
      </w:r>
      <w:proofErr w:type="spellStart"/>
      <w:r w:rsidRPr="00CD13D6">
        <w:rPr>
          <w:spacing w:val="2"/>
          <w:sz w:val="28"/>
          <w:szCs w:val="28"/>
        </w:rPr>
        <w:t>ак.ч</w:t>
      </w:r>
      <w:proofErr w:type="spellEnd"/>
      <w:r w:rsidRPr="00CD13D6">
        <w:rPr>
          <w:spacing w:val="2"/>
          <w:sz w:val="28"/>
          <w:szCs w:val="28"/>
        </w:rPr>
        <w:t>. в неделю</w:t>
      </w:r>
      <w:r w:rsidR="00A92BB8">
        <w:rPr>
          <w:spacing w:val="2"/>
          <w:sz w:val="28"/>
          <w:szCs w:val="28"/>
        </w:rPr>
        <w:t>, 1</w:t>
      </w:r>
      <w:r w:rsidR="0001371B">
        <w:rPr>
          <w:spacing w:val="2"/>
          <w:sz w:val="28"/>
          <w:szCs w:val="28"/>
        </w:rPr>
        <w:t>20</w:t>
      </w:r>
      <w:r w:rsidR="00A92BB8">
        <w:rPr>
          <w:spacing w:val="2"/>
          <w:sz w:val="28"/>
          <w:szCs w:val="28"/>
        </w:rPr>
        <w:t xml:space="preserve"> </w:t>
      </w:r>
      <w:proofErr w:type="spellStart"/>
      <w:r w:rsidR="00A92BB8">
        <w:rPr>
          <w:spacing w:val="2"/>
          <w:sz w:val="28"/>
          <w:szCs w:val="28"/>
        </w:rPr>
        <w:t>ак.ч</w:t>
      </w:r>
      <w:proofErr w:type="spellEnd"/>
      <w:r w:rsidR="00A92BB8">
        <w:rPr>
          <w:spacing w:val="2"/>
          <w:sz w:val="28"/>
          <w:szCs w:val="28"/>
        </w:rPr>
        <w:t>.</w:t>
      </w:r>
      <w:r w:rsidRPr="00CD13D6">
        <w:rPr>
          <w:spacing w:val="2"/>
          <w:sz w:val="28"/>
          <w:szCs w:val="28"/>
        </w:rPr>
        <w:t xml:space="preserve"> (</w:t>
      </w:r>
      <w:r w:rsidR="00BD2D55">
        <w:rPr>
          <w:spacing w:val="2"/>
          <w:sz w:val="28"/>
          <w:szCs w:val="28"/>
        </w:rPr>
        <w:t>8</w:t>
      </w:r>
      <w:r w:rsidR="0001371B">
        <w:rPr>
          <w:spacing w:val="2"/>
          <w:sz w:val="28"/>
          <w:szCs w:val="28"/>
        </w:rPr>
        <w:t>,3</w:t>
      </w:r>
      <w:r w:rsidRPr="00CD13D6">
        <w:rPr>
          <w:spacing w:val="2"/>
          <w:sz w:val="28"/>
          <w:szCs w:val="28"/>
        </w:rPr>
        <w:t>% от объёма учебных циклов);</w:t>
      </w:r>
    </w:p>
    <w:p w:rsidR="00CD13D6" w:rsidRPr="00CD13D6" w:rsidRDefault="00CD13D6" w:rsidP="00CD13D6">
      <w:pPr>
        <w:numPr>
          <w:ilvl w:val="0"/>
          <w:numId w:val="9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sz w:val="28"/>
          <w:szCs w:val="28"/>
        </w:rPr>
        <w:t>численность обучающихся в учебной группе – не более 25 чел.;</w:t>
      </w:r>
    </w:p>
    <w:p w:rsidR="00CD13D6" w:rsidRPr="00CD13D6" w:rsidRDefault="00CD13D6" w:rsidP="00CD13D6">
      <w:pPr>
        <w:numPr>
          <w:ilvl w:val="0"/>
          <w:numId w:val="9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spacing w:val="2"/>
          <w:sz w:val="28"/>
          <w:szCs w:val="28"/>
        </w:rPr>
        <w:t>реализация образовательной программы осуществляется на государстве</w:t>
      </w:r>
      <w:r w:rsidR="00AB67E0">
        <w:rPr>
          <w:spacing w:val="2"/>
          <w:sz w:val="28"/>
          <w:szCs w:val="28"/>
        </w:rPr>
        <w:t>нном языке Российской Федерации</w:t>
      </w:r>
      <w:r w:rsidRPr="00CD13D6">
        <w:rPr>
          <w:spacing w:val="2"/>
          <w:sz w:val="28"/>
          <w:szCs w:val="28"/>
        </w:rPr>
        <w:t>;</w:t>
      </w:r>
    </w:p>
    <w:p w:rsidR="00CD13D6" w:rsidRPr="00206374" w:rsidRDefault="00CD13D6" w:rsidP="00206374">
      <w:pPr>
        <w:numPr>
          <w:ilvl w:val="0"/>
          <w:numId w:val="9"/>
        </w:numPr>
        <w:tabs>
          <w:tab w:val="left" w:pos="1661"/>
        </w:tabs>
        <w:spacing w:line="360" w:lineRule="auto"/>
        <w:rPr>
          <w:spacing w:val="2"/>
          <w:sz w:val="28"/>
          <w:szCs w:val="28"/>
        </w:rPr>
      </w:pPr>
      <w:r w:rsidRPr="00CD13D6">
        <w:rPr>
          <w:spacing w:val="2"/>
          <w:sz w:val="28"/>
          <w:szCs w:val="28"/>
        </w:rPr>
        <w:t xml:space="preserve">в процессе освоения образовательной программы среднего профессионального образования обучающимся предоставляются каникулы: на 1 курсе – 2 </w:t>
      </w:r>
      <w:proofErr w:type="spellStart"/>
      <w:r w:rsidRPr="00CD13D6">
        <w:rPr>
          <w:spacing w:val="2"/>
          <w:sz w:val="28"/>
          <w:szCs w:val="28"/>
        </w:rPr>
        <w:t>нед</w:t>
      </w:r>
      <w:proofErr w:type="spellEnd"/>
      <w:r w:rsidRPr="00CD13D6">
        <w:rPr>
          <w:spacing w:val="2"/>
          <w:sz w:val="28"/>
          <w:szCs w:val="28"/>
        </w:rPr>
        <w:t>.</w:t>
      </w:r>
      <w:r w:rsidR="00BD2D55">
        <w:rPr>
          <w:spacing w:val="2"/>
          <w:sz w:val="28"/>
          <w:szCs w:val="28"/>
        </w:rPr>
        <w:t xml:space="preserve"> </w:t>
      </w:r>
      <w:r w:rsidR="00206374" w:rsidRPr="00206374">
        <w:rPr>
          <w:spacing w:val="2"/>
          <w:sz w:val="28"/>
          <w:szCs w:val="28"/>
        </w:rPr>
        <w:t xml:space="preserve">в зимний период. За весь период обучения предусматривается 2 </w:t>
      </w:r>
      <w:proofErr w:type="spellStart"/>
      <w:r w:rsidR="00206374" w:rsidRPr="00206374">
        <w:rPr>
          <w:spacing w:val="2"/>
          <w:sz w:val="28"/>
          <w:szCs w:val="28"/>
        </w:rPr>
        <w:t>нед</w:t>
      </w:r>
      <w:proofErr w:type="spellEnd"/>
      <w:r w:rsidR="00206374" w:rsidRPr="00206374">
        <w:rPr>
          <w:spacing w:val="2"/>
          <w:sz w:val="28"/>
          <w:szCs w:val="28"/>
        </w:rPr>
        <w:t>. каникул;</w:t>
      </w:r>
    </w:p>
    <w:p w:rsidR="00CD13D6" w:rsidRPr="00CD13D6" w:rsidRDefault="00CD13D6" w:rsidP="00CD13D6">
      <w:pPr>
        <w:numPr>
          <w:ilvl w:val="0"/>
          <w:numId w:val="9"/>
        </w:numPr>
        <w:tabs>
          <w:tab w:val="left" w:pos="1661"/>
        </w:tabs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rFonts w:eastAsiaTheme="minorHAnsi"/>
          <w:sz w:val="28"/>
          <w:szCs w:val="28"/>
          <w:lang w:eastAsia="en-US"/>
        </w:rPr>
        <w:lastRenderedPageBreak/>
        <w:t>д</w:t>
      </w:r>
      <w:r w:rsidRPr="00CD13D6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ля обучающихся инвалидов и лиц с ограниченными возможностями здоровья образовательная организация устанавливает особый порядок освоения дисциплины «Физическая культура» с учетом состояния их здоровья</w:t>
      </w:r>
      <w:r w:rsidRPr="00CD13D6">
        <w:rPr>
          <w:rFonts w:ascii="Arial" w:eastAsiaTheme="minorHAnsi" w:hAnsi="Arial" w:cs="Arial"/>
          <w:color w:val="000000"/>
          <w:sz w:val="21"/>
          <w:szCs w:val="21"/>
          <w:shd w:val="clear" w:color="auto" w:fill="FFFFFF"/>
          <w:lang w:eastAsia="en-US"/>
        </w:rPr>
        <w:t>;</w:t>
      </w:r>
    </w:p>
    <w:p w:rsidR="00CD13D6" w:rsidRPr="00CD13D6" w:rsidRDefault="00CD13D6" w:rsidP="00CD13D6">
      <w:pPr>
        <w:numPr>
          <w:ilvl w:val="0"/>
          <w:numId w:val="9"/>
        </w:numPr>
        <w:tabs>
          <w:tab w:val="left" w:pos="1661"/>
        </w:tabs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rFonts w:eastAsiaTheme="minorHAnsi"/>
          <w:sz w:val="28"/>
          <w:szCs w:val="28"/>
          <w:lang w:eastAsia="en-US"/>
        </w:rPr>
        <w:t xml:space="preserve">объем часов на дисциплину "Безопасность жизнедеятельности" составляет </w:t>
      </w:r>
      <w:r w:rsidR="0001371B">
        <w:rPr>
          <w:rFonts w:eastAsiaTheme="minorHAnsi"/>
          <w:sz w:val="28"/>
          <w:szCs w:val="28"/>
          <w:lang w:eastAsia="en-US"/>
        </w:rPr>
        <w:t>43</w:t>
      </w:r>
      <w:r w:rsidRPr="00CD13D6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D13D6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Pr="00CD13D6">
        <w:rPr>
          <w:rFonts w:eastAsiaTheme="minorHAnsi"/>
          <w:sz w:val="28"/>
          <w:szCs w:val="28"/>
          <w:lang w:eastAsia="en-US"/>
        </w:rPr>
        <w:t>.</w:t>
      </w:r>
      <w:r w:rsidR="002D1185">
        <w:rPr>
          <w:rFonts w:eastAsiaTheme="minorHAnsi"/>
          <w:sz w:val="28"/>
          <w:szCs w:val="28"/>
          <w:lang w:eastAsia="en-US"/>
        </w:rPr>
        <w:t xml:space="preserve"> во взаимодействии с преподавателем</w:t>
      </w:r>
      <w:r w:rsidRPr="00CD13D6">
        <w:rPr>
          <w:rFonts w:eastAsiaTheme="minorHAnsi"/>
          <w:sz w:val="28"/>
          <w:szCs w:val="28"/>
          <w:lang w:eastAsia="en-US"/>
        </w:rPr>
        <w:t xml:space="preserve">, из них на освоение основ военной службы - </w:t>
      </w:r>
      <w:r w:rsidR="0001371B">
        <w:rPr>
          <w:rFonts w:eastAsiaTheme="minorHAnsi"/>
          <w:sz w:val="28"/>
          <w:szCs w:val="28"/>
          <w:lang w:eastAsia="en-US"/>
        </w:rPr>
        <w:t>30</w:t>
      </w:r>
      <w:r w:rsidRPr="00CD13D6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D13D6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Pr="00CD13D6">
        <w:rPr>
          <w:rFonts w:eastAsiaTheme="minorHAnsi"/>
          <w:sz w:val="28"/>
          <w:szCs w:val="28"/>
          <w:lang w:eastAsia="en-US"/>
        </w:rPr>
        <w:t>.</w:t>
      </w:r>
      <w:r w:rsidR="002D1185">
        <w:rPr>
          <w:rFonts w:eastAsiaTheme="minorHAnsi"/>
          <w:sz w:val="28"/>
          <w:szCs w:val="28"/>
          <w:lang w:eastAsia="en-US"/>
        </w:rPr>
        <w:t>/70%.</w:t>
      </w:r>
      <w:r w:rsidRPr="00CD13D6">
        <w:rPr>
          <w:rFonts w:eastAsiaTheme="minorHAnsi"/>
          <w:sz w:val="28"/>
          <w:szCs w:val="28"/>
          <w:lang w:eastAsia="en-US"/>
        </w:rPr>
        <w:t xml:space="preserve"> Для подгрупп девушек возможно использовать эту часть учебного времени на освоение основ медицинских знаний;</w:t>
      </w:r>
    </w:p>
    <w:p w:rsidR="00CD13D6" w:rsidRPr="00CD13D6" w:rsidRDefault="00CD13D6" w:rsidP="00CD13D6">
      <w:pPr>
        <w:numPr>
          <w:ilvl w:val="0"/>
          <w:numId w:val="9"/>
        </w:numPr>
        <w:tabs>
          <w:tab w:val="left" w:pos="1661"/>
        </w:tabs>
        <w:spacing w:after="255" w:line="360" w:lineRule="auto"/>
        <w:contextualSpacing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D13D6">
        <w:rPr>
          <w:rFonts w:eastAsiaTheme="minorHAnsi"/>
          <w:sz w:val="28"/>
          <w:szCs w:val="28"/>
          <w:lang w:eastAsia="en-US"/>
        </w:rPr>
        <w:t xml:space="preserve">в </w:t>
      </w:r>
      <w:r w:rsidRPr="00CD13D6">
        <w:rPr>
          <w:rFonts w:eastAsiaTheme="minorHAnsi"/>
          <w:color w:val="000000"/>
          <w:sz w:val="28"/>
          <w:szCs w:val="28"/>
          <w:lang w:eastAsia="en-US"/>
        </w:rPr>
        <w:t>профессиональный цикл образовательной программы входят следующие виды практик: учебная практика и производственная практика. Учебная и производственная практики проводятся при освоении обучающимися профессиональных компетенций в рамках профессиональных модулей и реализ</w:t>
      </w:r>
      <w:r w:rsidR="00AB67E0">
        <w:rPr>
          <w:rFonts w:eastAsiaTheme="minorHAnsi"/>
          <w:color w:val="000000"/>
          <w:sz w:val="28"/>
          <w:szCs w:val="28"/>
          <w:lang w:eastAsia="en-US"/>
        </w:rPr>
        <w:t>уются как</w:t>
      </w:r>
      <w:r w:rsidRPr="00CD13D6">
        <w:rPr>
          <w:rFonts w:eastAsiaTheme="minorHAnsi"/>
          <w:color w:val="000000"/>
          <w:sz w:val="28"/>
          <w:szCs w:val="28"/>
          <w:lang w:eastAsia="en-US"/>
        </w:rPr>
        <w:t xml:space="preserve"> в несколько периодов, так и рассредоточено, чередуясь с теоретическими занятиями в рамках профессиональных модулей;</w:t>
      </w:r>
    </w:p>
    <w:p w:rsidR="00CD13D6" w:rsidRPr="00CD13D6" w:rsidRDefault="00CD13D6" w:rsidP="00CD13D6">
      <w:pPr>
        <w:numPr>
          <w:ilvl w:val="0"/>
          <w:numId w:val="9"/>
        </w:numPr>
        <w:tabs>
          <w:tab w:val="left" w:pos="1661"/>
        </w:tabs>
        <w:spacing w:after="255" w:line="360" w:lineRule="auto"/>
        <w:contextualSpacing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D13D6">
        <w:rPr>
          <w:rFonts w:eastAsiaTheme="minorHAnsi"/>
          <w:color w:val="000000"/>
          <w:sz w:val="28"/>
          <w:szCs w:val="28"/>
          <w:lang w:eastAsia="en-US"/>
        </w:rPr>
        <w:t xml:space="preserve">часть профессионального цикла образовательной программы, выделяемого на проведение практик, определяется в объеме </w:t>
      </w:r>
      <w:r w:rsidR="00BD2D55">
        <w:rPr>
          <w:rFonts w:eastAsiaTheme="minorHAnsi"/>
          <w:color w:val="000000"/>
          <w:sz w:val="28"/>
          <w:szCs w:val="28"/>
          <w:lang w:eastAsia="en-US"/>
        </w:rPr>
        <w:t>60,1</w:t>
      </w:r>
      <w:r w:rsidRPr="00CD13D6">
        <w:rPr>
          <w:rFonts w:eastAsiaTheme="minorHAnsi"/>
          <w:color w:val="000000"/>
          <w:sz w:val="28"/>
          <w:szCs w:val="28"/>
          <w:lang w:eastAsia="en-US"/>
        </w:rPr>
        <w:t>% от профессионального цикла образовательной программы.</w:t>
      </w:r>
    </w:p>
    <w:p w:rsidR="00CD13D6" w:rsidRPr="0001371B" w:rsidRDefault="00CD13D6" w:rsidP="0001371B">
      <w:pPr>
        <w:numPr>
          <w:ilvl w:val="0"/>
          <w:numId w:val="9"/>
        </w:numPr>
        <w:tabs>
          <w:tab w:val="left" w:pos="1661"/>
        </w:tabs>
        <w:spacing w:after="255" w:line="360" w:lineRule="auto"/>
        <w:contextualSpacing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D13D6">
        <w:rPr>
          <w:rFonts w:eastAsiaTheme="minorHAnsi"/>
          <w:sz w:val="28"/>
          <w:szCs w:val="28"/>
          <w:lang w:eastAsia="en-US"/>
        </w:rPr>
        <w:t xml:space="preserve">Производственные практики проводятся в организациях, направление деятельности которых соответствует профилю подготовки по специальности. Учебная практика предусмотрена в объёме </w:t>
      </w:r>
      <w:r w:rsidR="00BD2D55">
        <w:rPr>
          <w:rFonts w:eastAsiaTheme="minorHAnsi"/>
          <w:sz w:val="28"/>
          <w:szCs w:val="28"/>
          <w:lang w:eastAsia="en-US"/>
        </w:rPr>
        <w:t xml:space="preserve">432 </w:t>
      </w:r>
      <w:proofErr w:type="spellStart"/>
      <w:r w:rsidR="00BD2D55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="00BD2D55">
        <w:rPr>
          <w:rFonts w:eastAsiaTheme="minorHAnsi"/>
          <w:sz w:val="28"/>
          <w:szCs w:val="28"/>
          <w:lang w:eastAsia="en-US"/>
        </w:rPr>
        <w:t>./12</w:t>
      </w:r>
      <w:r w:rsidR="0001371B" w:rsidRPr="0001371B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01371B" w:rsidRPr="0001371B">
        <w:rPr>
          <w:rFonts w:eastAsiaTheme="minorHAnsi"/>
          <w:sz w:val="28"/>
          <w:szCs w:val="28"/>
          <w:lang w:eastAsia="en-US"/>
        </w:rPr>
        <w:t>нед</w:t>
      </w:r>
      <w:proofErr w:type="spellEnd"/>
      <w:r w:rsidR="0001371B" w:rsidRPr="0001371B">
        <w:rPr>
          <w:rFonts w:eastAsiaTheme="minorHAnsi"/>
          <w:sz w:val="28"/>
          <w:szCs w:val="28"/>
          <w:lang w:eastAsia="en-US"/>
        </w:rPr>
        <w:t>.</w:t>
      </w:r>
      <w:r w:rsidRPr="00CD13D6">
        <w:rPr>
          <w:rFonts w:eastAsiaTheme="minorHAnsi"/>
          <w:sz w:val="28"/>
          <w:szCs w:val="28"/>
          <w:lang w:eastAsia="en-US"/>
        </w:rPr>
        <w:t xml:space="preserve">, производственная –  </w:t>
      </w:r>
      <w:r w:rsidR="00BD2D55">
        <w:rPr>
          <w:rFonts w:eastAsiaTheme="minorHAnsi"/>
          <w:sz w:val="28"/>
          <w:szCs w:val="28"/>
          <w:lang w:eastAsia="en-US"/>
        </w:rPr>
        <w:t xml:space="preserve">252 </w:t>
      </w:r>
      <w:proofErr w:type="spellStart"/>
      <w:r w:rsidR="00BD2D55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="00BD2D55">
        <w:rPr>
          <w:rFonts w:eastAsiaTheme="minorHAnsi"/>
          <w:sz w:val="28"/>
          <w:szCs w:val="28"/>
          <w:lang w:eastAsia="en-US"/>
        </w:rPr>
        <w:t>./7</w:t>
      </w:r>
      <w:r w:rsidRPr="00CD13D6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D13D6">
        <w:rPr>
          <w:rFonts w:eastAsiaTheme="minorHAnsi"/>
          <w:sz w:val="28"/>
          <w:szCs w:val="28"/>
          <w:lang w:eastAsia="en-US"/>
        </w:rPr>
        <w:t>нед</w:t>
      </w:r>
      <w:proofErr w:type="spellEnd"/>
      <w:r w:rsidRPr="00CD13D6">
        <w:rPr>
          <w:rFonts w:eastAsiaTheme="minorHAnsi"/>
          <w:sz w:val="28"/>
          <w:szCs w:val="28"/>
          <w:lang w:eastAsia="en-US"/>
        </w:rPr>
        <w:t xml:space="preserve">. Общий объём практик составляет </w:t>
      </w:r>
      <w:r w:rsidR="00BD2D55">
        <w:rPr>
          <w:rFonts w:eastAsiaTheme="minorHAnsi"/>
          <w:sz w:val="28"/>
          <w:szCs w:val="28"/>
          <w:lang w:eastAsia="en-US"/>
        </w:rPr>
        <w:t>684</w:t>
      </w:r>
      <w:r w:rsidR="00206374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206374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="00206374">
        <w:rPr>
          <w:rFonts w:eastAsiaTheme="minorHAnsi"/>
          <w:sz w:val="28"/>
          <w:szCs w:val="28"/>
          <w:lang w:eastAsia="en-US"/>
        </w:rPr>
        <w:t>./</w:t>
      </w:r>
      <w:r w:rsidR="00BD2D55">
        <w:rPr>
          <w:rFonts w:eastAsiaTheme="minorHAnsi"/>
          <w:sz w:val="28"/>
          <w:szCs w:val="28"/>
          <w:lang w:eastAsia="en-US"/>
        </w:rPr>
        <w:t>19</w:t>
      </w:r>
      <w:r w:rsidRPr="00CD13D6">
        <w:rPr>
          <w:rFonts w:eastAsiaTheme="minorHAnsi"/>
          <w:sz w:val="28"/>
          <w:szCs w:val="28"/>
          <w:lang w:eastAsia="en-US"/>
        </w:rPr>
        <w:t>нед.</w:t>
      </w:r>
    </w:p>
    <w:p w:rsidR="00AB67E0" w:rsidRPr="00CD13D6" w:rsidRDefault="00206374" w:rsidP="00BD2D55">
      <w:pPr>
        <w:tabs>
          <w:tab w:val="left" w:pos="1661"/>
        </w:tabs>
        <w:spacing w:after="255" w:line="360" w:lineRule="auto"/>
        <w:ind w:left="360"/>
        <w:contextualSpacing/>
        <w:jc w:val="both"/>
        <w:rPr>
          <w:rFonts w:eastAsiaTheme="minorHAnsi"/>
          <w:b/>
          <w:color w:val="000000"/>
          <w:sz w:val="28"/>
          <w:szCs w:val="28"/>
          <w:lang w:eastAsia="en-US"/>
        </w:rPr>
      </w:pPr>
      <w:r w:rsidRPr="00206374">
        <w:rPr>
          <w:rFonts w:eastAsiaTheme="minorHAnsi"/>
          <w:b/>
          <w:sz w:val="28"/>
          <w:szCs w:val="28"/>
          <w:lang w:eastAsia="en-US"/>
        </w:rPr>
        <w:t xml:space="preserve">1.4 </w:t>
      </w:r>
      <w:r w:rsidR="00AB67E0" w:rsidRPr="00AB67E0">
        <w:rPr>
          <w:rFonts w:eastAsiaTheme="minorHAnsi"/>
          <w:b/>
          <w:sz w:val="28"/>
          <w:szCs w:val="28"/>
          <w:lang w:eastAsia="en-US"/>
        </w:rPr>
        <w:t>Формирование вариативной части</w:t>
      </w:r>
    </w:p>
    <w:p w:rsidR="00F11F69" w:rsidRPr="00F11F69" w:rsidRDefault="00F11F69" w:rsidP="00F11F69">
      <w:pPr>
        <w:spacing w:after="255" w:line="360" w:lineRule="auto"/>
        <w:ind w:firstLine="708"/>
        <w:jc w:val="both"/>
        <w:rPr>
          <w:color w:val="000000"/>
          <w:sz w:val="28"/>
          <w:szCs w:val="28"/>
        </w:rPr>
      </w:pPr>
      <w:r w:rsidRPr="00F11F69">
        <w:rPr>
          <w:color w:val="000000"/>
          <w:sz w:val="28"/>
          <w:szCs w:val="28"/>
        </w:rPr>
        <w:t>Вариативная часть образовательной программы (не менее 20</w:t>
      </w:r>
      <w:r>
        <w:rPr>
          <w:color w:val="000000"/>
          <w:sz w:val="28"/>
          <w:szCs w:val="28"/>
        </w:rPr>
        <w:t>%</w:t>
      </w:r>
      <w:r w:rsidRPr="00F11F69">
        <w:rPr>
          <w:color w:val="000000"/>
          <w:sz w:val="28"/>
          <w:szCs w:val="28"/>
        </w:rPr>
        <w:t>) дает возможность расширения основного(</w:t>
      </w:r>
      <w:proofErr w:type="spellStart"/>
      <w:r w:rsidRPr="00F11F69">
        <w:rPr>
          <w:color w:val="000000"/>
          <w:sz w:val="28"/>
          <w:szCs w:val="28"/>
        </w:rPr>
        <w:t>ых</w:t>
      </w:r>
      <w:proofErr w:type="spellEnd"/>
      <w:r w:rsidRPr="00F11F69">
        <w:rPr>
          <w:color w:val="000000"/>
          <w:sz w:val="28"/>
          <w:szCs w:val="28"/>
        </w:rPr>
        <w:t>) вида(</w:t>
      </w:r>
      <w:proofErr w:type="spellStart"/>
      <w:r w:rsidRPr="00F11F69">
        <w:rPr>
          <w:color w:val="000000"/>
          <w:sz w:val="28"/>
          <w:szCs w:val="28"/>
        </w:rPr>
        <w:t>ов</w:t>
      </w:r>
      <w:proofErr w:type="spellEnd"/>
      <w:r w:rsidRPr="00F11F69">
        <w:rPr>
          <w:color w:val="000000"/>
          <w:sz w:val="28"/>
          <w:szCs w:val="28"/>
        </w:rPr>
        <w:t>) деятельности, к которым должен быть готов выпускник, освоивший образовательную программу, согласно сочетанию получаемых квалификаций, а также получения дополнительных компетенций, необходимых для обеспечения конкурентоспособности выпускника в соответствии с запросами регионального рынка труда.</w:t>
      </w:r>
    </w:p>
    <w:p w:rsidR="00F11F69" w:rsidRPr="00F11F69" w:rsidRDefault="00F11F69" w:rsidP="00F11F69">
      <w:pPr>
        <w:spacing w:after="255" w:line="360" w:lineRule="auto"/>
        <w:ind w:firstLine="708"/>
        <w:jc w:val="both"/>
        <w:rPr>
          <w:color w:val="000000"/>
          <w:sz w:val="28"/>
          <w:szCs w:val="28"/>
        </w:rPr>
      </w:pPr>
      <w:r w:rsidRPr="00F11F69">
        <w:rPr>
          <w:color w:val="000000"/>
          <w:sz w:val="28"/>
          <w:szCs w:val="28"/>
        </w:rPr>
        <w:lastRenderedPageBreak/>
        <w:t xml:space="preserve">Соотношение объемов обязательной части и вариативной части образовательной программы с учетом примерной основной образовательной программы составляет: обязательная часть – </w:t>
      </w:r>
      <w:r>
        <w:rPr>
          <w:b/>
          <w:bCs/>
          <w:sz w:val="28"/>
          <w:szCs w:val="28"/>
        </w:rPr>
        <w:t>1152</w:t>
      </w:r>
      <w:r w:rsidRPr="00F11F69">
        <w:rPr>
          <w:b/>
          <w:bCs/>
          <w:sz w:val="28"/>
          <w:szCs w:val="28"/>
        </w:rPr>
        <w:t xml:space="preserve"> </w:t>
      </w:r>
      <w:proofErr w:type="spellStart"/>
      <w:r w:rsidRPr="00F11F69">
        <w:rPr>
          <w:b/>
          <w:bCs/>
          <w:sz w:val="28"/>
          <w:szCs w:val="28"/>
        </w:rPr>
        <w:t>ак.ч</w:t>
      </w:r>
      <w:proofErr w:type="spellEnd"/>
      <w:r w:rsidRPr="00F11F69">
        <w:rPr>
          <w:b/>
          <w:bCs/>
          <w:sz w:val="28"/>
          <w:szCs w:val="28"/>
        </w:rPr>
        <w:t xml:space="preserve">. </w:t>
      </w:r>
      <w:r w:rsidRPr="00F11F69">
        <w:rPr>
          <w:bCs/>
          <w:sz w:val="28"/>
          <w:szCs w:val="28"/>
        </w:rPr>
        <w:t>(</w:t>
      </w:r>
      <w:r w:rsidR="00BD2D55">
        <w:rPr>
          <w:bCs/>
          <w:sz w:val="28"/>
          <w:szCs w:val="28"/>
        </w:rPr>
        <w:t>80</w:t>
      </w:r>
      <w:r w:rsidRPr="00F11F69">
        <w:rPr>
          <w:bCs/>
          <w:sz w:val="28"/>
          <w:szCs w:val="28"/>
        </w:rPr>
        <w:t xml:space="preserve">%), вариативная – </w:t>
      </w:r>
      <w:r w:rsidR="00BD2D55">
        <w:rPr>
          <w:b/>
          <w:bCs/>
          <w:sz w:val="28"/>
          <w:szCs w:val="28"/>
        </w:rPr>
        <w:t>288</w:t>
      </w:r>
      <w:r w:rsidRPr="00F11F69">
        <w:rPr>
          <w:b/>
          <w:bCs/>
          <w:sz w:val="28"/>
          <w:szCs w:val="28"/>
        </w:rPr>
        <w:t xml:space="preserve"> </w:t>
      </w:r>
      <w:proofErr w:type="spellStart"/>
      <w:r w:rsidRPr="00F11F69">
        <w:rPr>
          <w:b/>
          <w:bCs/>
          <w:sz w:val="28"/>
          <w:szCs w:val="28"/>
        </w:rPr>
        <w:t>ак.ч</w:t>
      </w:r>
      <w:proofErr w:type="spellEnd"/>
      <w:r w:rsidRPr="00F11F69">
        <w:rPr>
          <w:b/>
          <w:bCs/>
          <w:sz w:val="28"/>
          <w:szCs w:val="28"/>
        </w:rPr>
        <w:t xml:space="preserve">. </w:t>
      </w:r>
      <w:r w:rsidRPr="00F11F69">
        <w:rPr>
          <w:bCs/>
          <w:sz w:val="28"/>
          <w:szCs w:val="28"/>
        </w:rPr>
        <w:t>(</w:t>
      </w:r>
      <w:r w:rsidR="00BD2D55">
        <w:rPr>
          <w:bCs/>
          <w:sz w:val="28"/>
          <w:szCs w:val="28"/>
        </w:rPr>
        <w:t>20</w:t>
      </w:r>
      <w:r w:rsidRPr="00F11F69">
        <w:rPr>
          <w:bCs/>
          <w:sz w:val="28"/>
          <w:szCs w:val="28"/>
        </w:rPr>
        <w:t>%).</w:t>
      </w:r>
    </w:p>
    <w:p w:rsidR="00F11F69" w:rsidRDefault="00F11F69" w:rsidP="00F11F69">
      <w:pPr>
        <w:spacing w:before="120" w:after="120" w:line="360" w:lineRule="auto"/>
        <w:ind w:firstLine="708"/>
        <w:jc w:val="both"/>
        <w:rPr>
          <w:bCs/>
          <w:sz w:val="28"/>
          <w:szCs w:val="28"/>
        </w:rPr>
      </w:pPr>
      <w:r w:rsidRPr="00F11F69">
        <w:rPr>
          <w:bCs/>
          <w:sz w:val="28"/>
          <w:szCs w:val="28"/>
        </w:rPr>
        <w:t>Весь объём вариативной части распределён следующим образом.</w:t>
      </w:r>
    </w:p>
    <w:p w:rsidR="0050433D" w:rsidRPr="008554DB" w:rsidRDefault="0050433D" w:rsidP="0050433D">
      <w:pPr>
        <w:pStyle w:val="a8"/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Общепрофессиональный цикл</w:t>
      </w:r>
      <w:r w:rsidRPr="008554DB">
        <w:rPr>
          <w:bCs/>
          <w:sz w:val="28"/>
          <w:szCs w:val="28"/>
        </w:rPr>
        <w:t xml:space="preserve"> (</w:t>
      </w:r>
      <w:r w:rsidR="00B04152" w:rsidRPr="00B04152">
        <w:rPr>
          <w:bCs/>
          <w:sz w:val="28"/>
          <w:szCs w:val="28"/>
        </w:rPr>
        <w:t>122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ак.ч</w:t>
      </w:r>
      <w:proofErr w:type="spellEnd"/>
      <w:r>
        <w:rPr>
          <w:bCs/>
          <w:sz w:val="28"/>
          <w:szCs w:val="28"/>
        </w:rPr>
        <w:t>.) с учётом самостоятельной работы обучающихся:</w:t>
      </w:r>
    </w:p>
    <w:p w:rsidR="00F11F69" w:rsidRPr="00F11F69" w:rsidRDefault="00F11F69" w:rsidP="00F11F69">
      <w:pPr>
        <w:numPr>
          <w:ilvl w:val="0"/>
          <w:numId w:val="11"/>
        </w:numPr>
        <w:spacing w:before="120" w:after="120" w:line="360" w:lineRule="auto"/>
        <w:jc w:val="both"/>
        <w:rPr>
          <w:bCs/>
          <w:sz w:val="28"/>
          <w:szCs w:val="28"/>
        </w:rPr>
      </w:pPr>
      <w:r w:rsidRPr="00F11F69">
        <w:rPr>
          <w:bCs/>
          <w:sz w:val="28"/>
          <w:szCs w:val="28"/>
        </w:rPr>
        <w:t>на введение новых дисциплин (</w:t>
      </w:r>
      <w:r w:rsidR="00B04152" w:rsidRPr="00B04152">
        <w:rPr>
          <w:bCs/>
          <w:sz w:val="28"/>
          <w:szCs w:val="28"/>
        </w:rPr>
        <w:t>82</w:t>
      </w:r>
      <w:r w:rsidR="0050433D">
        <w:rPr>
          <w:bCs/>
          <w:sz w:val="28"/>
          <w:szCs w:val="28"/>
        </w:rPr>
        <w:t xml:space="preserve"> </w:t>
      </w:r>
      <w:proofErr w:type="spellStart"/>
      <w:r w:rsidRPr="00F11F69">
        <w:rPr>
          <w:bCs/>
          <w:sz w:val="28"/>
          <w:szCs w:val="28"/>
        </w:rPr>
        <w:t>ак.ч</w:t>
      </w:r>
      <w:proofErr w:type="spellEnd"/>
      <w:r w:rsidRPr="00F11F69">
        <w:rPr>
          <w:bCs/>
          <w:sz w:val="28"/>
          <w:szCs w:val="28"/>
        </w:rPr>
        <w:t>.):</w:t>
      </w:r>
    </w:p>
    <w:tbl>
      <w:tblPr>
        <w:tblW w:w="14307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"/>
        <w:gridCol w:w="11765"/>
        <w:gridCol w:w="1271"/>
      </w:tblGrid>
      <w:tr w:rsidR="00F11F69" w:rsidRPr="00F11F69" w:rsidTr="00B04152">
        <w:trPr>
          <w:trHeight w:val="53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1F69" w:rsidRPr="00F11F69" w:rsidRDefault="00F11F69" w:rsidP="00D95F53">
            <w:pPr>
              <w:rPr>
                <w:color w:val="000000"/>
                <w:sz w:val="28"/>
                <w:szCs w:val="28"/>
              </w:rPr>
            </w:pPr>
            <w:r w:rsidRPr="00F11F69">
              <w:rPr>
                <w:color w:val="000000"/>
                <w:sz w:val="28"/>
                <w:szCs w:val="28"/>
              </w:rPr>
              <w:t>ОП.0</w:t>
            </w:r>
            <w:r w:rsidR="00D95F53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1765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5F53" w:rsidRDefault="00D95F53" w:rsidP="00D95F53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D95F53">
              <w:rPr>
                <w:color w:val="000000"/>
                <w:sz w:val="28"/>
                <w:szCs w:val="28"/>
              </w:rPr>
              <w:t>Традиционная чеченская культура и этика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D95F53">
              <w:rPr>
                <w:i/>
                <w:color w:val="000000"/>
                <w:sz w:val="28"/>
                <w:szCs w:val="28"/>
              </w:rPr>
              <w:t>или адаптационная дисциплина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D95F53">
              <w:rPr>
                <w:i/>
                <w:color w:val="000000"/>
                <w:sz w:val="28"/>
                <w:szCs w:val="28"/>
              </w:rPr>
              <w:t>«Коммуникативный практикум»</w:t>
            </w:r>
            <w:r>
              <w:rPr>
                <w:i/>
                <w:color w:val="000000"/>
                <w:sz w:val="28"/>
                <w:szCs w:val="28"/>
              </w:rPr>
              <w:t xml:space="preserve">, </w:t>
            </w:r>
            <w:r w:rsidRPr="00F11F69">
              <w:rPr>
                <w:color w:val="000000"/>
                <w:sz w:val="28"/>
                <w:szCs w:val="28"/>
                <w:shd w:val="clear" w:color="auto" w:fill="FFFFFF"/>
              </w:rPr>
              <w:t>обеспечивающая коррекцию нарушений развития и социальную адаптацию обучающихся инвалидов и лиц с ограниченными возможностями здоровья (при наличии таких обучающихся).</w:t>
            </w:r>
          </w:p>
          <w:p w:rsidR="000A28F6" w:rsidRPr="00F11F69" w:rsidRDefault="00D95F53" w:rsidP="000A28F6">
            <w:pPr>
              <w:spacing w:before="120" w:after="12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 w:rsidR="000A28F6" w:rsidRPr="00F11F69">
              <w:rPr>
                <w:bCs/>
                <w:sz w:val="28"/>
                <w:szCs w:val="28"/>
                <w:u w:val="single"/>
              </w:rPr>
              <w:t>Обоснование</w:t>
            </w:r>
            <w:r w:rsidR="000A28F6" w:rsidRPr="00F11F69">
              <w:rPr>
                <w:bCs/>
                <w:sz w:val="28"/>
                <w:szCs w:val="28"/>
              </w:rPr>
              <w:t>. Введение новых дисциплин продиктовано соответствием процесса обучения национально-языковой политике Чеченской Республики, которая направлена на развитие чечено-русского двуязычия с целью «диалога культур», их взаимодействия с сохранением национальной самобытности</w:t>
            </w:r>
            <w:r w:rsidR="000A28F6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1F69" w:rsidRPr="00B04152" w:rsidRDefault="00B04152" w:rsidP="00D95F53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38</w:t>
            </w:r>
          </w:p>
        </w:tc>
      </w:tr>
      <w:tr w:rsidR="00F11F69" w:rsidRPr="00F11F69" w:rsidTr="00B04152">
        <w:trPr>
          <w:trHeight w:val="1065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1F69" w:rsidRPr="00F11F69" w:rsidRDefault="00F11F69" w:rsidP="00F11F69">
            <w:pPr>
              <w:rPr>
                <w:color w:val="000000"/>
                <w:sz w:val="28"/>
                <w:szCs w:val="28"/>
              </w:rPr>
            </w:pPr>
            <w:r w:rsidRPr="00F11F69">
              <w:rPr>
                <w:color w:val="000000"/>
                <w:sz w:val="28"/>
                <w:szCs w:val="28"/>
              </w:rPr>
              <w:t>ОП.07</w:t>
            </w:r>
          </w:p>
        </w:tc>
        <w:tc>
          <w:tcPr>
            <w:tcW w:w="11765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1F69" w:rsidRDefault="00D95F53" w:rsidP="00F11F69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D95F53">
              <w:rPr>
                <w:color w:val="000000"/>
                <w:sz w:val="28"/>
                <w:szCs w:val="28"/>
              </w:rPr>
              <w:t>Основы предпринимательской деятельности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D95F53">
              <w:rPr>
                <w:i/>
                <w:color w:val="000000"/>
                <w:sz w:val="28"/>
                <w:szCs w:val="28"/>
              </w:rPr>
              <w:t>или адаптационная дисциплина</w:t>
            </w:r>
            <w:r>
              <w:rPr>
                <w:i/>
                <w:color w:val="000000"/>
                <w:sz w:val="28"/>
                <w:szCs w:val="28"/>
              </w:rPr>
              <w:t xml:space="preserve"> </w:t>
            </w:r>
            <w:r w:rsidRPr="00D95F53">
              <w:rPr>
                <w:i/>
                <w:color w:val="000000"/>
                <w:sz w:val="28"/>
                <w:szCs w:val="28"/>
              </w:rPr>
              <w:t>«Социальная адаптация и основы социально-правовых знаний</w:t>
            </w:r>
            <w:r>
              <w:rPr>
                <w:i/>
                <w:iCs/>
                <w:color w:val="000000"/>
                <w:sz w:val="28"/>
                <w:szCs w:val="28"/>
              </w:rPr>
              <w:t>»</w:t>
            </w:r>
            <w:r w:rsidR="00F11F69">
              <w:rPr>
                <w:i/>
                <w:iCs/>
                <w:color w:val="000000"/>
                <w:sz w:val="28"/>
                <w:szCs w:val="28"/>
              </w:rPr>
              <w:t xml:space="preserve">, </w:t>
            </w:r>
            <w:r w:rsidR="00F11F69" w:rsidRPr="00F11F69">
              <w:rPr>
                <w:color w:val="000000"/>
                <w:sz w:val="28"/>
                <w:szCs w:val="28"/>
                <w:shd w:val="clear" w:color="auto" w:fill="FFFFFF"/>
              </w:rPr>
              <w:t>обеспечивающая коррекцию нарушений развития и социальную адаптацию обучающихся инвалидов и лиц с ограниченными возможностями здоровья (при наличии таких обучающихся).</w:t>
            </w:r>
          </w:p>
          <w:p w:rsidR="000A28F6" w:rsidRDefault="000A28F6" w:rsidP="00F11F69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0A28F6" w:rsidRPr="0040391F" w:rsidRDefault="000A28F6" w:rsidP="000A28F6">
            <w:pPr>
              <w:spacing w:line="276" w:lineRule="auto"/>
              <w:contextualSpacing/>
              <w:rPr>
                <w:color w:val="000000"/>
                <w:sz w:val="28"/>
                <w:szCs w:val="28"/>
                <w:u w:val="single"/>
              </w:rPr>
            </w:pPr>
            <w:r w:rsidRPr="0040391F">
              <w:rPr>
                <w:color w:val="000000"/>
                <w:sz w:val="28"/>
                <w:szCs w:val="28"/>
                <w:u w:val="single"/>
              </w:rPr>
              <w:t xml:space="preserve">Обоснование. </w:t>
            </w:r>
          </w:p>
          <w:p w:rsidR="000A28F6" w:rsidRPr="00F11F69" w:rsidRDefault="000A28F6" w:rsidP="00D95F53">
            <w:pPr>
              <w:rPr>
                <w:color w:val="000000"/>
                <w:sz w:val="28"/>
                <w:szCs w:val="28"/>
              </w:rPr>
            </w:pPr>
            <w:r w:rsidRPr="008554DB">
              <w:rPr>
                <w:bCs/>
                <w:sz w:val="28"/>
                <w:szCs w:val="28"/>
              </w:rPr>
              <w:t>Введение дисциплин</w:t>
            </w:r>
            <w:r>
              <w:rPr>
                <w:bCs/>
                <w:sz w:val="28"/>
                <w:szCs w:val="28"/>
              </w:rPr>
              <w:t xml:space="preserve">ы </w:t>
            </w:r>
            <w:r w:rsidRPr="008554DB">
              <w:rPr>
                <w:bCs/>
                <w:sz w:val="28"/>
                <w:szCs w:val="28"/>
              </w:rPr>
              <w:t>продиктовано</w:t>
            </w:r>
            <w:r>
              <w:rPr>
                <w:color w:val="000000"/>
                <w:sz w:val="28"/>
                <w:szCs w:val="28"/>
              </w:rPr>
              <w:t xml:space="preserve"> требованием ФГОС СПО по о</w:t>
            </w:r>
            <w:r w:rsidRPr="0056576A">
              <w:rPr>
                <w:color w:val="000000"/>
                <w:sz w:val="28"/>
                <w:szCs w:val="28"/>
              </w:rPr>
              <w:t>своени</w:t>
            </w:r>
            <w:r>
              <w:rPr>
                <w:color w:val="000000"/>
                <w:sz w:val="28"/>
                <w:szCs w:val="28"/>
              </w:rPr>
              <w:t>ю</w:t>
            </w:r>
            <w:r w:rsidRPr="0056576A">
              <w:rPr>
                <w:sz w:val="28"/>
                <w:szCs w:val="28"/>
              </w:rPr>
              <w:t xml:space="preserve"> ОК 11. </w:t>
            </w:r>
            <w:r w:rsidR="00D95F53">
              <w:rPr>
                <w:sz w:val="28"/>
                <w:szCs w:val="28"/>
              </w:rPr>
              <w:t>Использовать знания по финансовой грамотности, п</w:t>
            </w:r>
            <w:r w:rsidRPr="0056576A">
              <w:rPr>
                <w:sz w:val="28"/>
                <w:szCs w:val="28"/>
              </w:rPr>
              <w:t>ланировать предпринимательскую деятельность в профессиональной сфере.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1F69" w:rsidRPr="00B04152" w:rsidRDefault="00E619B1" w:rsidP="00B04152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="00B04152">
              <w:rPr>
                <w:color w:val="000000"/>
                <w:sz w:val="28"/>
                <w:szCs w:val="28"/>
                <w:lang w:val="en-US"/>
              </w:rPr>
              <w:t>4</w:t>
            </w:r>
          </w:p>
        </w:tc>
      </w:tr>
    </w:tbl>
    <w:p w:rsidR="00F11F69" w:rsidRPr="0050433D" w:rsidRDefault="000A28F6" w:rsidP="0050433D">
      <w:pPr>
        <w:pStyle w:val="a3"/>
        <w:numPr>
          <w:ilvl w:val="0"/>
          <w:numId w:val="11"/>
        </w:numPr>
        <w:spacing w:before="120" w:after="12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50433D">
        <w:rPr>
          <w:rFonts w:ascii="Times New Roman" w:hAnsi="Times New Roman"/>
          <w:bCs/>
          <w:sz w:val="28"/>
          <w:szCs w:val="28"/>
        </w:rPr>
        <w:t>на увеличение объема часов</w:t>
      </w:r>
      <w:r w:rsidR="0050433D" w:rsidRPr="0050433D">
        <w:rPr>
          <w:rFonts w:ascii="Times New Roman" w:hAnsi="Times New Roman"/>
          <w:bCs/>
          <w:sz w:val="28"/>
          <w:szCs w:val="28"/>
        </w:rPr>
        <w:t xml:space="preserve"> (</w:t>
      </w:r>
      <w:r w:rsidR="00B04152" w:rsidRPr="00B04152">
        <w:rPr>
          <w:rFonts w:ascii="Times New Roman" w:hAnsi="Times New Roman"/>
          <w:bCs/>
          <w:sz w:val="28"/>
          <w:szCs w:val="28"/>
        </w:rPr>
        <w:t>40</w:t>
      </w:r>
      <w:r w:rsidR="0050433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50433D" w:rsidRPr="0050433D">
        <w:rPr>
          <w:rFonts w:ascii="Times New Roman" w:hAnsi="Times New Roman"/>
          <w:bCs/>
          <w:sz w:val="28"/>
          <w:szCs w:val="28"/>
        </w:rPr>
        <w:t>ак.ч</w:t>
      </w:r>
      <w:proofErr w:type="spellEnd"/>
      <w:r w:rsidR="0050433D" w:rsidRPr="0050433D">
        <w:rPr>
          <w:rFonts w:ascii="Times New Roman" w:hAnsi="Times New Roman"/>
          <w:bCs/>
          <w:sz w:val="28"/>
          <w:szCs w:val="28"/>
        </w:rPr>
        <w:t>.)</w:t>
      </w:r>
      <w:r w:rsidRPr="0050433D">
        <w:rPr>
          <w:rFonts w:ascii="Times New Roman" w:hAnsi="Times New Roman"/>
          <w:bCs/>
          <w:sz w:val="28"/>
          <w:szCs w:val="28"/>
        </w:rPr>
        <w:t>:</w:t>
      </w:r>
    </w:p>
    <w:tbl>
      <w:tblPr>
        <w:tblStyle w:val="a4"/>
        <w:tblW w:w="0" w:type="auto"/>
        <w:tblInd w:w="-15" w:type="dxa"/>
        <w:tblLook w:val="04A0" w:firstRow="1" w:lastRow="0" w:firstColumn="1" w:lastColumn="0" w:noHBand="0" w:noVBand="1"/>
      </w:tblPr>
      <w:tblGrid>
        <w:gridCol w:w="1543"/>
        <w:gridCol w:w="11503"/>
        <w:gridCol w:w="1276"/>
      </w:tblGrid>
      <w:tr w:rsidR="00FC2068" w:rsidRPr="00FC2068" w:rsidTr="00FC2068">
        <w:trPr>
          <w:trHeight w:val="507"/>
        </w:trPr>
        <w:tc>
          <w:tcPr>
            <w:tcW w:w="15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2068" w:rsidRPr="00FC2068" w:rsidRDefault="00FC2068" w:rsidP="00FC2068">
            <w:pPr>
              <w:rPr>
                <w:sz w:val="28"/>
                <w:szCs w:val="28"/>
              </w:rPr>
            </w:pPr>
            <w:r w:rsidRPr="00FC2068">
              <w:rPr>
                <w:sz w:val="28"/>
                <w:szCs w:val="28"/>
              </w:rPr>
              <w:lastRenderedPageBreak/>
              <w:t>ОП.01</w:t>
            </w:r>
          </w:p>
        </w:tc>
        <w:tc>
          <w:tcPr>
            <w:tcW w:w="115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C2068" w:rsidRPr="00FC2068" w:rsidRDefault="00FC2068" w:rsidP="00FC2068">
            <w:pPr>
              <w:rPr>
                <w:sz w:val="28"/>
                <w:szCs w:val="28"/>
              </w:rPr>
            </w:pPr>
            <w:r w:rsidRPr="00FC2068">
              <w:rPr>
                <w:sz w:val="28"/>
                <w:szCs w:val="28"/>
              </w:rPr>
              <w:t>Основы строительного черчения</w:t>
            </w:r>
          </w:p>
        </w:tc>
        <w:tc>
          <w:tcPr>
            <w:tcW w:w="1276" w:type="dxa"/>
            <w:vAlign w:val="center"/>
          </w:tcPr>
          <w:p w:rsidR="0097392C" w:rsidRPr="00B04152" w:rsidRDefault="00B04152" w:rsidP="0097392C">
            <w:pPr>
              <w:pStyle w:val="a3"/>
              <w:spacing w:before="120" w:after="120" w:line="36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7</w:t>
            </w:r>
          </w:p>
        </w:tc>
      </w:tr>
      <w:tr w:rsidR="00FC2068" w:rsidRPr="00FC2068" w:rsidTr="00FC2068">
        <w:trPr>
          <w:trHeight w:val="333"/>
        </w:trPr>
        <w:tc>
          <w:tcPr>
            <w:tcW w:w="15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2068" w:rsidRPr="00FC2068" w:rsidRDefault="00FC2068" w:rsidP="00FC2068">
            <w:pPr>
              <w:rPr>
                <w:sz w:val="28"/>
                <w:szCs w:val="28"/>
              </w:rPr>
            </w:pPr>
            <w:r w:rsidRPr="00FC2068">
              <w:rPr>
                <w:sz w:val="28"/>
                <w:szCs w:val="28"/>
              </w:rPr>
              <w:t>ОП.02</w:t>
            </w:r>
          </w:p>
        </w:tc>
        <w:tc>
          <w:tcPr>
            <w:tcW w:w="115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C2068" w:rsidRPr="00FC2068" w:rsidRDefault="00FC2068" w:rsidP="00FC2068">
            <w:pPr>
              <w:rPr>
                <w:sz w:val="28"/>
                <w:szCs w:val="28"/>
              </w:rPr>
            </w:pPr>
            <w:r w:rsidRPr="00FC2068">
              <w:rPr>
                <w:sz w:val="28"/>
                <w:szCs w:val="28"/>
              </w:rPr>
              <w:t>Основы технологии общестроительных работ</w:t>
            </w:r>
          </w:p>
        </w:tc>
        <w:tc>
          <w:tcPr>
            <w:tcW w:w="1276" w:type="dxa"/>
            <w:vAlign w:val="center"/>
          </w:tcPr>
          <w:p w:rsidR="00FC2068" w:rsidRPr="00B04152" w:rsidRDefault="00B04152" w:rsidP="00FC2068">
            <w:pPr>
              <w:pStyle w:val="a3"/>
              <w:spacing w:before="120" w:after="120" w:line="36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7</w:t>
            </w:r>
          </w:p>
        </w:tc>
      </w:tr>
      <w:tr w:rsidR="00FC2068" w:rsidRPr="00FC2068" w:rsidTr="00FC2068">
        <w:tc>
          <w:tcPr>
            <w:tcW w:w="15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2068" w:rsidRPr="00FC2068" w:rsidRDefault="00FC2068" w:rsidP="00FC2068">
            <w:pPr>
              <w:rPr>
                <w:sz w:val="28"/>
                <w:szCs w:val="28"/>
              </w:rPr>
            </w:pPr>
            <w:r w:rsidRPr="00FC2068">
              <w:rPr>
                <w:sz w:val="28"/>
                <w:szCs w:val="28"/>
              </w:rPr>
              <w:t>ОП.03</w:t>
            </w:r>
          </w:p>
        </w:tc>
        <w:tc>
          <w:tcPr>
            <w:tcW w:w="115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C2068" w:rsidRPr="00FC2068" w:rsidRDefault="00FC2068" w:rsidP="00FC2068">
            <w:pPr>
              <w:rPr>
                <w:sz w:val="28"/>
                <w:szCs w:val="28"/>
              </w:rPr>
            </w:pPr>
            <w:r w:rsidRPr="00FC2068">
              <w:rPr>
                <w:sz w:val="28"/>
                <w:szCs w:val="28"/>
              </w:rPr>
              <w:t>Иностранный язык в профессиональной деятельности</w:t>
            </w:r>
          </w:p>
        </w:tc>
        <w:tc>
          <w:tcPr>
            <w:tcW w:w="1276" w:type="dxa"/>
            <w:vAlign w:val="center"/>
          </w:tcPr>
          <w:p w:rsidR="00FC2068" w:rsidRPr="00B04152" w:rsidRDefault="00B04152" w:rsidP="00FC2068">
            <w:pPr>
              <w:pStyle w:val="a3"/>
              <w:spacing w:before="120" w:after="120" w:line="36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11</w:t>
            </w:r>
          </w:p>
        </w:tc>
      </w:tr>
      <w:tr w:rsidR="00FC2068" w:rsidRPr="00FC2068" w:rsidTr="00FC2068">
        <w:tc>
          <w:tcPr>
            <w:tcW w:w="15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2068" w:rsidRPr="00FC2068" w:rsidRDefault="00FC2068" w:rsidP="00FC2068">
            <w:pPr>
              <w:rPr>
                <w:sz w:val="28"/>
                <w:szCs w:val="28"/>
              </w:rPr>
            </w:pPr>
            <w:r w:rsidRPr="00FC2068">
              <w:rPr>
                <w:sz w:val="28"/>
                <w:szCs w:val="28"/>
              </w:rPr>
              <w:t>ОП.04</w:t>
            </w:r>
          </w:p>
        </w:tc>
        <w:tc>
          <w:tcPr>
            <w:tcW w:w="115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C2068" w:rsidRPr="00FC2068" w:rsidRDefault="00FC2068" w:rsidP="00FC2068">
            <w:pPr>
              <w:rPr>
                <w:sz w:val="28"/>
                <w:szCs w:val="28"/>
              </w:rPr>
            </w:pPr>
            <w:r w:rsidRPr="00FC2068">
              <w:rPr>
                <w:sz w:val="28"/>
                <w:szCs w:val="28"/>
              </w:rPr>
              <w:t>Безопасность жизнедеятельности</w:t>
            </w:r>
          </w:p>
        </w:tc>
        <w:tc>
          <w:tcPr>
            <w:tcW w:w="1276" w:type="dxa"/>
            <w:vAlign w:val="center"/>
          </w:tcPr>
          <w:p w:rsidR="00FC2068" w:rsidRPr="0097392C" w:rsidRDefault="0097392C" w:rsidP="00FC2068">
            <w:pPr>
              <w:pStyle w:val="a3"/>
              <w:spacing w:before="120" w:after="120" w:line="36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</w:p>
        </w:tc>
      </w:tr>
      <w:tr w:rsidR="00FC2068" w:rsidRPr="00FC2068" w:rsidTr="00FC2068">
        <w:tc>
          <w:tcPr>
            <w:tcW w:w="15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2068" w:rsidRPr="00FC2068" w:rsidRDefault="00FC2068" w:rsidP="00FC2068">
            <w:pPr>
              <w:rPr>
                <w:sz w:val="28"/>
                <w:szCs w:val="28"/>
              </w:rPr>
            </w:pPr>
            <w:r w:rsidRPr="00FC2068">
              <w:rPr>
                <w:sz w:val="28"/>
                <w:szCs w:val="28"/>
              </w:rPr>
              <w:t>ОП.05</w:t>
            </w:r>
          </w:p>
        </w:tc>
        <w:tc>
          <w:tcPr>
            <w:tcW w:w="115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C2068" w:rsidRPr="00FC2068" w:rsidRDefault="00FC2068" w:rsidP="00FC2068">
            <w:pPr>
              <w:rPr>
                <w:sz w:val="28"/>
                <w:szCs w:val="28"/>
              </w:rPr>
            </w:pPr>
            <w:r w:rsidRPr="00FC2068"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1276" w:type="dxa"/>
            <w:vAlign w:val="center"/>
          </w:tcPr>
          <w:p w:rsidR="00FC2068" w:rsidRPr="0097392C" w:rsidRDefault="0097392C" w:rsidP="00FC2068">
            <w:pPr>
              <w:pStyle w:val="a3"/>
              <w:spacing w:before="120" w:after="120" w:line="36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</w:tr>
    </w:tbl>
    <w:p w:rsidR="0050433D" w:rsidRPr="008554DB" w:rsidRDefault="0050433D" w:rsidP="0050433D">
      <w:pPr>
        <w:pStyle w:val="a8"/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Профессиональный цикл</w:t>
      </w:r>
      <w:r w:rsidRPr="008554DB">
        <w:rPr>
          <w:bCs/>
          <w:sz w:val="28"/>
          <w:szCs w:val="28"/>
        </w:rPr>
        <w:t xml:space="preserve"> (</w:t>
      </w:r>
      <w:r w:rsidR="00BD2D55">
        <w:rPr>
          <w:bCs/>
          <w:sz w:val="28"/>
          <w:szCs w:val="28"/>
        </w:rPr>
        <w:t>166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ак.ч</w:t>
      </w:r>
      <w:proofErr w:type="spellEnd"/>
      <w:r>
        <w:rPr>
          <w:bCs/>
          <w:sz w:val="28"/>
          <w:szCs w:val="28"/>
        </w:rPr>
        <w:t>.) с учётом самостоятельной работы обучающихся:</w:t>
      </w:r>
    </w:p>
    <w:p w:rsidR="0050433D" w:rsidRPr="0050433D" w:rsidRDefault="0050433D" w:rsidP="0050433D">
      <w:pPr>
        <w:pStyle w:val="a3"/>
        <w:numPr>
          <w:ilvl w:val="0"/>
          <w:numId w:val="11"/>
        </w:numPr>
        <w:spacing w:before="120" w:after="12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50433D">
        <w:rPr>
          <w:rFonts w:ascii="Times New Roman" w:hAnsi="Times New Roman"/>
          <w:bCs/>
          <w:sz w:val="28"/>
          <w:szCs w:val="28"/>
        </w:rPr>
        <w:t>на увеличение объема часов (</w:t>
      </w:r>
      <w:r w:rsidR="00BD2D55">
        <w:rPr>
          <w:rFonts w:ascii="Times New Roman" w:hAnsi="Times New Roman"/>
          <w:bCs/>
          <w:sz w:val="28"/>
          <w:szCs w:val="28"/>
        </w:rPr>
        <w:t>166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50433D">
        <w:rPr>
          <w:rFonts w:ascii="Times New Roman" w:hAnsi="Times New Roman"/>
          <w:bCs/>
          <w:sz w:val="28"/>
          <w:szCs w:val="28"/>
        </w:rPr>
        <w:t>ак.ч</w:t>
      </w:r>
      <w:proofErr w:type="spellEnd"/>
      <w:r w:rsidRPr="0050433D">
        <w:rPr>
          <w:rFonts w:ascii="Times New Roman" w:hAnsi="Times New Roman"/>
          <w:bCs/>
          <w:sz w:val="28"/>
          <w:szCs w:val="28"/>
        </w:rPr>
        <w:t>.):</w:t>
      </w:r>
    </w:p>
    <w:tbl>
      <w:tblPr>
        <w:tblStyle w:val="a4"/>
        <w:tblW w:w="0" w:type="auto"/>
        <w:tblInd w:w="-15" w:type="dxa"/>
        <w:tblLook w:val="04A0" w:firstRow="1" w:lastRow="0" w:firstColumn="1" w:lastColumn="0" w:noHBand="0" w:noVBand="1"/>
      </w:tblPr>
      <w:tblGrid>
        <w:gridCol w:w="1543"/>
        <w:gridCol w:w="11503"/>
        <w:gridCol w:w="1276"/>
      </w:tblGrid>
      <w:tr w:rsidR="0063769F" w:rsidRPr="0063769F" w:rsidTr="0063769F">
        <w:trPr>
          <w:trHeight w:val="507"/>
        </w:trPr>
        <w:tc>
          <w:tcPr>
            <w:tcW w:w="15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769F" w:rsidRPr="0063769F" w:rsidRDefault="0063769F" w:rsidP="0063769F">
            <w:pPr>
              <w:rPr>
                <w:sz w:val="28"/>
                <w:szCs w:val="28"/>
              </w:rPr>
            </w:pPr>
            <w:r w:rsidRPr="0063769F">
              <w:rPr>
                <w:sz w:val="28"/>
                <w:szCs w:val="28"/>
              </w:rPr>
              <w:t>МДК.03.01</w:t>
            </w:r>
          </w:p>
        </w:tc>
        <w:tc>
          <w:tcPr>
            <w:tcW w:w="115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3769F" w:rsidRPr="0063769F" w:rsidRDefault="0063769F" w:rsidP="0063769F">
            <w:pPr>
              <w:rPr>
                <w:sz w:val="28"/>
                <w:szCs w:val="28"/>
              </w:rPr>
            </w:pPr>
            <w:r w:rsidRPr="0063769F">
              <w:rPr>
                <w:sz w:val="28"/>
                <w:szCs w:val="28"/>
              </w:rPr>
              <w:t>Технология каменных работ</w:t>
            </w:r>
          </w:p>
        </w:tc>
        <w:tc>
          <w:tcPr>
            <w:tcW w:w="1276" w:type="dxa"/>
            <w:vAlign w:val="center"/>
          </w:tcPr>
          <w:p w:rsidR="0063769F" w:rsidRPr="0063769F" w:rsidRDefault="0097392C" w:rsidP="0063769F">
            <w:pPr>
              <w:pStyle w:val="a3"/>
              <w:spacing w:before="120" w:after="120" w:line="36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80</w:t>
            </w:r>
          </w:p>
        </w:tc>
      </w:tr>
      <w:tr w:rsidR="0063769F" w:rsidRPr="0063769F" w:rsidTr="0063769F">
        <w:trPr>
          <w:trHeight w:val="333"/>
        </w:trPr>
        <w:tc>
          <w:tcPr>
            <w:tcW w:w="15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769F" w:rsidRPr="0063769F" w:rsidRDefault="0063769F" w:rsidP="0063769F">
            <w:pPr>
              <w:rPr>
                <w:sz w:val="28"/>
                <w:szCs w:val="28"/>
              </w:rPr>
            </w:pPr>
            <w:r w:rsidRPr="0063769F">
              <w:rPr>
                <w:sz w:val="28"/>
                <w:szCs w:val="28"/>
              </w:rPr>
              <w:t>МДК.03.02</w:t>
            </w:r>
          </w:p>
        </w:tc>
        <w:tc>
          <w:tcPr>
            <w:tcW w:w="115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3769F" w:rsidRPr="0063769F" w:rsidRDefault="0063769F" w:rsidP="0063769F">
            <w:pPr>
              <w:rPr>
                <w:sz w:val="28"/>
                <w:szCs w:val="28"/>
              </w:rPr>
            </w:pPr>
            <w:r w:rsidRPr="0063769F">
              <w:rPr>
                <w:sz w:val="28"/>
                <w:szCs w:val="28"/>
              </w:rPr>
              <w:t>Технология монтажных работ при возведении кирпичных зданий</w:t>
            </w:r>
          </w:p>
        </w:tc>
        <w:tc>
          <w:tcPr>
            <w:tcW w:w="1276" w:type="dxa"/>
            <w:vAlign w:val="center"/>
          </w:tcPr>
          <w:p w:rsidR="0063769F" w:rsidRPr="00677EED" w:rsidRDefault="00677EED" w:rsidP="0063769F">
            <w:pPr>
              <w:pStyle w:val="a3"/>
              <w:spacing w:before="120" w:after="120" w:line="36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86</w:t>
            </w:r>
          </w:p>
        </w:tc>
      </w:tr>
    </w:tbl>
    <w:p w:rsidR="0063769F" w:rsidRPr="00BD2D55" w:rsidRDefault="0063769F" w:rsidP="00BD2D55">
      <w:pPr>
        <w:tabs>
          <w:tab w:val="left" w:pos="728"/>
        </w:tabs>
        <w:spacing w:before="120" w:line="360" w:lineRule="auto"/>
        <w:jc w:val="both"/>
        <w:rPr>
          <w:rFonts w:eastAsiaTheme="minorHAnsi"/>
          <w:b/>
          <w:sz w:val="28"/>
          <w:szCs w:val="28"/>
        </w:rPr>
      </w:pPr>
    </w:p>
    <w:p w:rsidR="00D505CC" w:rsidRPr="00D505CC" w:rsidRDefault="000467D2" w:rsidP="00D505CC">
      <w:pPr>
        <w:tabs>
          <w:tab w:val="left" w:pos="728"/>
        </w:tabs>
        <w:spacing w:after="160" w:line="360" w:lineRule="auto"/>
        <w:contextualSpacing/>
        <w:jc w:val="both"/>
        <w:rPr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ab/>
      </w:r>
      <w:r w:rsidR="00D505CC">
        <w:rPr>
          <w:rFonts w:eastAsiaTheme="minorHAnsi"/>
          <w:b/>
          <w:sz w:val="28"/>
          <w:szCs w:val="28"/>
        </w:rPr>
        <w:t>1.</w:t>
      </w:r>
      <w:r w:rsidR="00BD2D55">
        <w:rPr>
          <w:rFonts w:eastAsiaTheme="minorHAnsi"/>
          <w:b/>
          <w:sz w:val="28"/>
          <w:szCs w:val="28"/>
        </w:rPr>
        <w:t>5</w:t>
      </w:r>
      <w:r w:rsidR="00D505CC">
        <w:rPr>
          <w:rFonts w:eastAsiaTheme="minorHAnsi"/>
          <w:b/>
          <w:sz w:val="28"/>
          <w:szCs w:val="28"/>
        </w:rPr>
        <w:t xml:space="preserve"> </w:t>
      </w:r>
      <w:r w:rsidR="00D505CC" w:rsidRPr="00D505CC">
        <w:rPr>
          <w:b/>
          <w:bCs/>
          <w:sz w:val="28"/>
          <w:szCs w:val="28"/>
        </w:rPr>
        <w:t>Оценка качества образовательной программы</w:t>
      </w:r>
    </w:p>
    <w:p w:rsidR="00A459B5" w:rsidRPr="00A459B5" w:rsidRDefault="00A459B5" w:rsidP="00A459B5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A459B5">
        <w:rPr>
          <w:color w:val="000000"/>
          <w:sz w:val="28"/>
          <w:szCs w:val="28"/>
        </w:rPr>
        <w:t>Качество образовательной программы определяется в рамках системы внутренней оценки, а также системы внешней оценки на добровольной основе.</w:t>
      </w:r>
    </w:p>
    <w:p w:rsidR="00A459B5" w:rsidRPr="00A459B5" w:rsidRDefault="00A459B5" w:rsidP="00A459B5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A459B5">
        <w:rPr>
          <w:color w:val="000000"/>
          <w:sz w:val="28"/>
          <w:szCs w:val="28"/>
        </w:rPr>
        <w:lastRenderedPageBreak/>
        <w:t>В целях совершенствования образовательной программы образовательная организация при проведении регулярной внутренней оценки качества образовательной программы привлекает работодателей и их объединения, иных юридических и (или) физических лиц, включая педагогических работников образовательной организации.</w:t>
      </w:r>
    </w:p>
    <w:p w:rsidR="00D505CC" w:rsidRPr="00D505CC" w:rsidRDefault="00D505CC" w:rsidP="00D505CC">
      <w:pPr>
        <w:spacing w:after="255" w:line="360" w:lineRule="auto"/>
        <w:ind w:firstLine="708"/>
        <w:jc w:val="both"/>
        <w:rPr>
          <w:color w:val="000000"/>
          <w:sz w:val="28"/>
          <w:szCs w:val="28"/>
        </w:rPr>
      </w:pPr>
      <w:r w:rsidRPr="00D505CC">
        <w:rPr>
          <w:sz w:val="28"/>
          <w:szCs w:val="28"/>
        </w:rPr>
        <w:t>Оценка качества освоения образовательной программы включает текущий контроль, промежуточную и государственную итоговую аттестацию.</w:t>
      </w:r>
    </w:p>
    <w:p w:rsidR="00D505CC" w:rsidRPr="00D505CC" w:rsidRDefault="00D505CC" w:rsidP="000467D2">
      <w:pPr>
        <w:spacing w:line="360" w:lineRule="auto"/>
        <w:ind w:firstLine="708"/>
        <w:jc w:val="both"/>
        <w:rPr>
          <w:b/>
          <w:spacing w:val="2"/>
          <w:sz w:val="28"/>
          <w:szCs w:val="28"/>
        </w:rPr>
      </w:pPr>
      <w:r w:rsidRPr="00D505CC">
        <w:rPr>
          <w:b/>
          <w:spacing w:val="2"/>
          <w:sz w:val="28"/>
          <w:szCs w:val="28"/>
        </w:rPr>
        <w:t>1.</w:t>
      </w:r>
      <w:r w:rsidR="00BD2D55">
        <w:rPr>
          <w:b/>
          <w:spacing w:val="2"/>
          <w:sz w:val="28"/>
          <w:szCs w:val="28"/>
        </w:rPr>
        <w:t>5</w:t>
      </w:r>
      <w:r w:rsidRPr="00D505CC">
        <w:rPr>
          <w:b/>
          <w:spacing w:val="2"/>
          <w:sz w:val="28"/>
          <w:szCs w:val="28"/>
        </w:rPr>
        <w:t>.1 Текущий контроль и промежуточная аттестация.</w:t>
      </w:r>
    </w:p>
    <w:p w:rsidR="00D505CC" w:rsidRPr="00D505CC" w:rsidRDefault="00D505CC" w:rsidP="00D505CC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D505CC">
        <w:rPr>
          <w:spacing w:val="2"/>
          <w:sz w:val="28"/>
          <w:szCs w:val="28"/>
        </w:rPr>
        <w:t>Освоение основной образовательной программы среднего профессионального образования, в том числе отдельной части или всего объема учебного предмета, курса, дисциплины (модуля) образовательной программы, сопровождается текущим контролем успеваемости и промежуточной аттестацией обучающихся.</w:t>
      </w:r>
    </w:p>
    <w:p w:rsidR="00D505CC" w:rsidRPr="00D505CC" w:rsidRDefault="00D505CC" w:rsidP="00D505CC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D505CC">
        <w:rPr>
          <w:bCs/>
          <w:sz w:val="28"/>
          <w:szCs w:val="28"/>
        </w:rPr>
        <w:t>Формами промежуточной аттестации являются: зачёты, дифференцированные зачёты, экзамены, экзамены квалификационные</w:t>
      </w:r>
      <w:r w:rsidRPr="00D505CC">
        <w:rPr>
          <w:spacing w:val="2"/>
          <w:sz w:val="28"/>
          <w:szCs w:val="28"/>
        </w:rPr>
        <w:t>.</w:t>
      </w:r>
    </w:p>
    <w:p w:rsidR="00D505CC" w:rsidRPr="00D505CC" w:rsidRDefault="00D505CC" w:rsidP="00D505CC">
      <w:pPr>
        <w:spacing w:before="120" w:after="120" w:line="360" w:lineRule="auto"/>
        <w:ind w:firstLine="708"/>
        <w:jc w:val="both"/>
        <w:rPr>
          <w:bCs/>
          <w:sz w:val="28"/>
          <w:szCs w:val="28"/>
        </w:rPr>
      </w:pPr>
      <w:r w:rsidRPr="00D505CC">
        <w:rPr>
          <w:sz w:val="28"/>
          <w:szCs w:val="28"/>
        </w:rPr>
        <w:t>Учебным планом</w:t>
      </w:r>
      <w:r w:rsidR="00A459B5">
        <w:rPr>
          <w:sz w:val="28"/>
          <w:szCs w:val="28"/>
        </w:rPr>
        <w:t xml:space="preserve"> </w:t>
      </w:r>
      <w:r w:rsidRPr="00D505CC">
        <w:rPr>
          <w:bCs/>
          <w:sz w:val="28"/>
          <w:szCs w:val="28"/>
        </w:rPr>
        <w:t>предусмотрен</w:t>
      </w:r>
      <w:r w:rsidR="00A459B5">
        <w:rPr>
          <w:bCs/>
          <w:sz w:val="28"/>
          <w:szCs w:val="28"/>
        </w:rPr>
        <w:t xml:space="preserve">о </w:t>
      </w:r>
      <w:r w:rsidR="00BD2D55">
        <w:rPr>
          <w:bCs/>
          <w:sz w:val="28"/>
          <w:szCs w:val="28"/>
        </w:rPr>
        <w:t>36</w:t>
      </w:r>
      <w:r w:rsidR="00A459B5">
        <w:rPr>
          <w:bCs/>
          <w:sz w:val="28"/>
          <w:szCs w:val="28"/>
        </w:rPr>
        <w:t xml:space="preserve"> </w:t>
      </w:r>
      <w:proofErr w:type="spellStart"/>
      <w:r w:rsidR="00A459B5">
        <w:rPr>
          <w:bCs/>
          <w:sz w:val="28"/>
          <w:szCs w:val="28"/>
        </w:rPr>
        <w:t>ак.ч</w:t>
      </w:r>
      <w:proofErr w:type="spellEnd"/>
      <w:r w:rsidR="00A459B5">
        <w:rPr>
          <w:bCs/>
          <w:sz w:val="28"/>
          <w:szCs w:val="28"/>
        </w:rPr>
        <w:t>./</w:t>
      </w:r>
      <w:r w:rsidR="00FF02F6">
        <w:rPr>
          <w:bCs/>
          <w:sz w:val="28"/>
          <w:szCs w:val="28"/>
        </w:rPr>
        <w:t>1</w:t>
      </w:r>
      <w:r w:rsidRPr="00D505CC">
        <w:rPr>
          <w:bCs/>
          <w:sz w:val="28"/>
          <w:szCs w:val="28"/>
        </w:rPr>
        <w:t xml:space="preserve"> </w:t>
      </w:r>
      <w:proofErr w:type="spellStart"/>
      <w:r w:rsidRPr="00D505CC">
        <w:rPr>
          <w:bCs/>
          <w:sz w:val="28"/>
          <w:szCs w:val="28"/>
        </w:rPr>
        <w:t>нед</w:t>
      </w:r>
      <w:proofErr w:type="spellEnd"/>
      <w:r w:rsidRPr="00D505CC">
        <w:rPr>
          <w:bCs/>
          <w:sz w:val="28"/>
          <w:szCs w:val="28"/>
        </w:rPr>
        <w:t>.</w:t>
      </w:r>
      <w:r w:rsidR="00A459B5">
        <w:rPr>
          <w:bCs/>
          <w:sz w:val="28"/>
          <w:szCs w:val="28"/>
        </w:rPr>
        <w:t xml:space="preserve"> </w:t>
      </w:r>
      <w:r w:rsidRPr="00D505CC">
        <w:rPr>
          <w:bCs/>
          <w:sz w:val="28"/>
          <w:szCs w:val="28"/>
        </w:rPr>
        <w:t>промежуточной аттестации. Экзамены не сконцентрированы в рамках одной недели, сессии отсутствуют.</w:t>
      </w:r>
    </w:p>
    <w:p w:rsidR="00D505CC" w:rsidRPr="00D505CC" w:rsidRDefault="00D505CC" w:rsidP="00D505CC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D505CC">
        <w:rPr>
          <w:spacing w:val="2"/>
          <w:sz w:val="28"/>
          <w:szCs w:val="28"/>
        </w:rPr>
        <w:t xml:space="preserve"> Формы, периодичность и порядок проведения текущего контроля успеваемости и промежуточной аттестации обучающихся определяются локальным нормативным актом образовательной организации, учебным планом образовательной программы, календарно-тематическими планами преподавателей и рабочими программами дисциплин, профессиональных модулей.</w:t>
      </w:r>
    </w:p>
    <w:p w:rsidR="00D505CC" w:rsidRPr="00D505CC" w:rsidRDefault="00D505CC" w:rsidP="00D505CC">
      <w:pPr>
        <w:spacing w:line="360" w:lineRule="auto"/>
        <w:ind w:firstLine="851"/>
        <w:jc w:val="both"/>
        <w:rPr>
          <w:sz w:val="28"/>
          <w:szCs w:val="28"/>
          <w:shd w:val="clear" w:color="auto" w:fill="FFFFFF"/>
        </w:rPr>
      </w:pPr>
      <w:r w:rsidRPr="00D505CC">
        <w:rPr>
          <w:sz w:val="28"/>
          <w:szCs w:val="28"/>
          <w:shd w:val="clear" w:color="auto" w:fill="FFFFFF"/>
        </w:rPr>
        <w:lastRenderedPageBreak/>
        <w:t xml:space="preserve">Текущий контроль проводят в пределах учебного времени, отведенного на освоение соответствующих дисциплин, как традиционными, так и инновационными методами, включая компьютерные технологии. </w:t>
      </w:r>
    </w:p>
    <w:p w:rsidR="00D505CC" w:rsidRPr="00D505CC" w:rsidRDefault="00D505CC" w:rsidP="00D505CC">
      <w:pPr>
        <w:spacing w:line="360" w:lineRule="auto"/>
        <w:ind w:firstLine="851"/>
        <w:jc w:val="both"/>
        <w:rPr>
          <w:sz w:val="28"/>
          <w:szCs w:val="28"/>
        </w:rPr>
      </w:pPr>
      <w:r w:rsidRPr="00D505CC">
        <w:rPr>
          <w:sz w:val="28"/>
          <w:szCs w:val="28"/>
        </w:rPr>
        <w:t xml:space="preserve">Текущий контроль успеваемости предусматривает и контроль самостоятельной работы обучающихся, предусмотренной образовательной программой. </w:t>
      </w:r>
    </w:p>
    <w:p w:rsidR="00D505CC" w:rsidRPr="00D505CC" w:rsidRDefault="00D505CC" w:rsidP="00D505CC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D505CC">
        <w:rPr>
          <w:spacing w:val="2"/>
          <w:sz w:val="28"/>
          <w:szCs w:val="28"/>
        </w:rPr>
        <w:t xml:space="preserve">Формы текущего контроля - </w:t>
      </w:r>
      <w:r w:rsidRPr="00D505CC">
        <w:rPr>
          <w:sz w:val="28"/>
          <w:szCs w:val="28"/>
          <w:shd w:val="clear" w:color="auto" w:fill="FFFFFF"/>
        </w:rPr>
        <w:t xml:space="preserve">оценка устного/письменного ответа обучающихся, практической или лабораторной работы, тематического зачета, контрольной работы, тестирования и др. </w:t>
      </w:r>
    </w:p>
    <w:p w:rsidR="00D505CC" w:rsidRPr="00D505CC" w:rsidRDefault="00D505CC" w:rsidP="00D505CC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D505CC">
        <w:rPr>
          <w:sz w:val="28"/>
          <w:szCs w:val="28"/>
          <w:shd w:val="clear" w:color="auto" w:fill="FFFFFF"/>
        </w:rPr>
        <w:t xml:space="preserve">Периодичность осуществления текущего контроля – в течение учебного семестра/года. </w:t>
      </w:r>
    </w:p>
    <w:p w:rsidR="00D505CC" w:rsidRPr="00D505CC" w:rsidRDefault="00D505CC" w:rsidP="00D505CC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D505CC">
        <w:rPr>
          <w:sz w:val="28"/>
          <w:szCs w:val="28"/>
          <w:shd w:val="clear" w:color="auto" w:fill="FFFFFF"/>
        </w:rPr>
        <w:t xml:space="preserve">Периодичность промежуточной аттестации определена графиком учебного процесса. </w:t>
      </w:r>
    </w:p>
    <w:p w:rsidR="00D505CC" w:rsidRPr="00D505CC" w:rsidRDefault="00D505CC" w:rsidP="00D505CC">
      <w:pPr>
        <w:spacing w:line="360" w:lineRule="auto"/>
        <w:ind w:firstLine="708"/>
        <w:jc w:val="both"/>
        <w:rPr>
          <w:sz w:val="28"/>
          <w:szCs w:val="28"/>
        </w:rPr>
      </w:pPr>
      <w:r w:rsidRPr="00D505CC">
        <w:rPr>
          <w:sz w:val="28"/>
          <w:szCs w:val="28"/>
        </w:rPr>
        <w:t>Промежуточная аттестация в форме экзамена проводится в день, освобождённый от других форм учебной нагрузки. Промежуточная аттестация в форме зачёта или дифференцированного зачёта проводится за счёт часов, отведённых на освоение соответствующей дисциплины.</w:t>
      </w:r>
    </w:p>
    <w:p w:rsidR="00D505CC" w:rsidRPr="00D505CC" w:rsidRDefault="00D505CC" w:rsidP="00D505CC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D505CC">
        <w:rPr>
          <w:spacing w:val="2"/>
          <w:sz w:val="28"/>
          <w:szCs w:val="28"/>
        </w:rPr>
        <w:t>Количество экзаменов в процессе промежуточной аттестации обучающихся не превышает 8 экзаменов в учебном году, а количество зачетов - 10. В указанное количество не входят экзамены и зачеты по физической культуре.</w:t>
      </w:r>
    </w:p>
    <w:p w:rsidR="00D505CC" w:rsidRPr="00D505CC" w:rsidRDefault="00D505CC" w:rsidP="00D505CC">
      <w:pPr>
        <w:spacing w:line="360" w:lineRule="auto"/>
        <w:ind w:firstLine="708"/>
        <w:jc w:val="both"/>
        <w:rPr>
          <w:sz w:val="28"/>
          <w:szCs w:val="28"/>
        </w:rPr>
      </w:pPr>
      <w:r w:rsidRPr="00D505CC">
        <w:rPr>
          <w:sz w:val="28"/>
          <w:szCs w:val="28"/>
        </w:rPr>
        <w:t xml:space="preserve">При реализации </w:t>
      </w:r>
      <w:r w:rsidRPr="00D505CC">
        <w:rPr>
          <w:spacing w:val="2"/>
          <w:sz w:val="28"/>
          <w:szCs w:val="28"/>
        </w:rPr>
        <w:t>основной образовательной программы среднего профессионального образования</w:t>
      </w:r>
      <w:r w:rsidRPr="00D505CC">
        <w:rPr>
          <w:sz w:val="28"/>
          <w:szCs w:val="28"/>
        </w:rPr>
        <w:t xml:space="preserve"> </w:t>
      </w:r>
      <w:r w:rsidRPr="00D505CC">
        <w:rPr>
          <w:spacing w:val="2"/>
          <w:sz w:val="28"/>
          <w:szCs w:val="28"/>
        </w:rPr>
        <w:t>применяется форма организации образовательной деятельности, основанная на модульном принципе представления содержания образовательной программы и построения учебных планов</w:t>
      </w:r>
      <w:r w:rsidRPr="00D505CC">
        <w:rPr>
          <w:sz w:val="28"/>
          <w:szCs w:val="28"/>
        </w:rPr>
        <w:t>. Промежуточная аттестация проводится непосредственно после завершения освоения дисциплин, МДК, прохождения практик в составе профессиональных модулей. В случае, если дисциплина или МДК осваиваются в течение нескольких семестров, то промежуточная аттестация не планируется каждый семестр.</w:t>
      </w:r>
    </w:p>
    <w:p w:rsidR="00A459B5" w:rsidRPr="00A459B5" w:rsidRDefault="00A459B5" w:rsidP="00A459B5">
      <w:pPr>
        <w:spacing w:line="360" w:lineRule="auto"/>
        <w:ind w:firstLine="708"/>
        <w:jc w:val="both"/>
        <w:rPr>
          <w:sz w:val="28"/>
          <w:szCs w:val="28"/>
        </w:rPr>
      </w:pPr>
      <w:r w:rsidRPr="00A459B5">
        <w:rPr>
          <w:sz w:val="28"/>
          <w:szCs w:val="28"/>
        </w:rPr>
        <w:lastRenderedPageBreak/>
        <w:t>В учебные циклы включается промежуточная аттестация обучающихся, которая осуществляется в рамках освоения указанных циклов в соответствии с разработанными образовательной организацией фондами оценочных средств, позволяющими оценить достижения запланированных по отдельным дисциплинам, модулям и практикам результатов обучения.</w:t>
      </w:r>
    </w:p>
    <w:p w:rsidR="00A459B5" w:rsidRDefault="00D505CC" w:rsidP="00D505CC">
      <w:pPr>
        <w:spacing w:line="360" w:lineRule="auto"/>
        <w:ind w:firstLine="708"/>
        <w:jc w:val="both"/>
        <w:rPr>
          <w:sz w:val="28"/>
          <w:szCs w:val="28"/>
        </w:rPr>
      </w:pPr>
      <w:r w:rsidRPr="00D505CC">
        <w:rPr>
          <w:sz w:val="28"/>
          <w:szCs w:val="28"/>
        </w:rPr>
        <w:t>Промежуточная аттестация проводится согласно расписанию и составляет:</w:t>
      </w:r>
      <w:r w:rsidR="00BC6A27">
        <w:rPr>
          <w:sz w:val="28"/>
          <w:szCs w:val="28"/>
        </w:rPr>
        <w:t xml:space="preserve"> на </w:t>
      </w:r>
      <w:r w:rsidR="00BD2D55">
        <w:rPr>
          <w:sz w:val="28"/>
          <w:szCs w:val="28"/>
        </w:rPr>
        <w:t>1</w:t>
      </w:r>
      <w:r w:rsidR="00BC6A27">
        <w:rPr>
          <w:sz w:val="28"/>
          <w:szCs w:val="28"/>
        </w:rPr>
        <w:t xml:space="preserve"> курсе – 36 </w:t>
      </w:r>
      <w:proofErr w:type="spellStart"/>
      <w:r w:rsidR="00BC6A27">
        <w:rPr>
          <w:sz w:val="28"/>
          <w:szCs w:val="28"/>
        </w:rPr>
        <w:t>ак.ч</w:t>
      </w:r>
      <w:proofErr w:type="spellEnd"/>
      <w:r w:rsidR="00BC6A27">
        <w:rPr>
          <w:sz w:val="28"/>
          <w:szCs w:val="28"/>
        </w:rPr>
        <w:t>.</w:t>
      </w:r>
      <w:r w:rsidR="0050433D">
        <w:rPr>
          <w:sz w:val="28"/>
          <w:szCs w:val="28"/>
        </w:rPr>
        <w:t xml:space="preserve">/1 </w:t>
      </w:r>
      <w:proofErr w:type="spellStart"/>
      <w:r w:rsidR="0050433D">
        <w:rPr>
          <w:sz w:val="28"/>
          <w:szCs w:val="28"/>
        </w:rPr>
        <w:t>нед</w:t>
      </w:r>
      <w:proofErr w:type="spellEnd"/>
      <w:r w:rsidR="0050433D">
        <w:rPr>
          <w:sz w:val="28"/>
          <w:szCs w:val="28"/>
        </w:rPr>
        <w:t>. в</w:t>
      </w:r>
      <w:r w:rsidR="00BD2D55">
        <w:rPr>
          <w:sz w:val="28"/>
          <w:szCs w:val="28"/>
        </w:rPr>
        <w:t>о втором</w:t>
      </w:r>
      <w:r w:rsidR="0050433D">
        <w:rPr>
          <w:sz w:val="28"/>
          <w:szCs w:val="28"/>
        </w:rPr>
        <w:t xml:space="preserve"> семестре</w:t>
      </w:r>
      <w:r w:rsidR="00A459B5">
        <w:rPr>
          <w:sz w:val="28"/>
          <w:szCs w:val="28"/>
        </w:rPr>
        <w:t>.</w:t>
      </w:r>
    </w:p>
    <w:p w:rsidR="00D505CC" w:rsidRPr="00D505CC" w:rsidRDefault="00D505CC" w:rsidP="00D505CC">
      <w:pPr>
        <w:spacing w:line="360" w:lineRule="auto"/>
        <w:ind w:firstLine="708"/>
        <w:jc w:val="both"/>
        <w:rPr>
          <w:sz w:val="28"/>
          <w:szCs w:val="28"/>
        </w:rPr>
      </w:pPr>
      <w:r w:rsidRPr="00D505CC">
        <w:rPr>
          <w:sz w:val="28"/>
          <w:szCs w:val="28"/>
        </w:rPr>
        <w:t xml:space="preserve">При освоении программ профессиональных модулей предусмотрена форма итоговой аттестации по модулю - экзамен квалификационный, который представляет собой форму независимой оценки результатов обучения с участием работодателей, проверки сформированности компетенций и готовности к выполнению основного вида профессиональной деятельности. </w:t>
      </w:r>
    </w:p>
    <w:p w:rsidR="00D505CC" w:rsidRPr="00D505CC" w:rsidRDefault="00D505CC" w:rsidP="00D505CC">
      <w:pPr>
        <w:spacing w:line="360" w:lineRule="auto"/>
        <w:ind w:firstLine="708"/>
        <w:jc w:val="both"/>
        <w:rPr>
          <w:sz w:val="28"/>
          <w:szCs w:val="28"/>
        </w:rPr>
      </w:pPr>
      <w:r w:rsidRPr="00D505CC">
        <w:rPr>
          <w:sz w:val="28"/>
          <w:szCs w:val="28"/>
        </w:rPr>
        <w:t>При освоении программ МДК в последнем семестре изучения формой промежуточной аттестации по МДК является дифференцированный зачёт или экзамен.</w:t>
      </w:r>
    </w:p>
    <w:p w:rsidR="00392CBC" w:rsidRDefault="00D505CC" w:rsidP="00D505CC">
      <w:pPr>
        <w:spacing w:line="360" w:lineRule="auto"/>
        <w:ind w:firstLine="708"/>
        <w:jc w:val="both"/>
        <w:rPr>
          <w:sz w:val="28"/>
          <w:szCs w:val="28"/>
        </w:rPr>
      </w:pPr>
      <w:r w:rsidRPr="00D505CC">
        <w:rPr>
          <w:sz w:val="28"/>
          <w:szCs w:val="28"/>
        </w:rPr>
        <w:t xml:space="preserve">За весь период обучающиеся сдают </w:t>
      </w:r>
      <w:r w:rsidR="0050433D">
        <w:rPr>
          <w:sz w:val="28"/>
          <w:szCs w:val="28"/>
        </w:rPr>
        <w:t>2</w:t>
      </w:r>
      <w:r w:rsidRPr="00D505CC">
        <w:rPr>
          <w:sz w:val="28"/>
          <w:szCs w:val="28"/>
        </w:rPr>
        <w:t xml:space="preserve"> экзамена квалификационных, </w:t>
      </w:r>
      <w:r w:rsidR="00BD2D55">
        <w:rPr>
          <w:sz w:val="28"/>
          <w:szCs w:val="28"/>
        </w:rPr>
        <w:t>9</w:t>
      </w:r>
      <w:r w:rsidRPr="00D505CC">
        <w:rPr>
          <w:sz w:val="28"/>
          <w:szCs w:val="28"/>
        </w:rPr>
        <w:t xml:space="preserve"> дифференцированны</w:t>
      </w:r>
      <w:r w:rsidR="00BD2D55">
        <w:rPr>
          <w:sz w:val="28"/>
          <w:szCs w:val="28"/>
        </w:rPr>
        <w:t>х</w:t>
      </w:r>
      <w:r w:rsidRPr="00D505CC">
        <w:rPr>
          <w:sz w:val="28"/>
          <w:szCs w:val="28"/>
        </w:rPr>
        <w:t xml:space="preserve"> зачёт</w:t>
      </w:r>
      <w:r w:rsidR="00BD2D55">
        <w:rPr>
          <w:sz w:val="28"/>
          <w:szCs w:val="28"/>
        </w:rPr>
        <w:t>ов, 2 комплексных дифференцированных зачёта</w:t>
      </w:r>
      <w:r w:rsidRPr="00D505CC">
        <w:rPr>
          <w:sz w:val="28"/>
          <w:szCs w:val="28"/>
        </w:rPr>
        <w:t>.</w:t>
      </w:r>
      <w:r w:rsidR="00392CBC">
        <w:rPr>
          <w:sz w:val="28"/>
          <w:szCs w:val="28"/>
        </w:rPr>
        <w:t xml:space="preserve"> </w:t>
      </w:r>
    </w:p>
    <w:p w:rsidR="00D505CC" w:rsidRDefault="00D505CC" w:rsidP="00D505CC">
      <w:pPr>
        <w:spacing w:line="360" w:lineRule="auto"/>
        <w:ind w:firstLine="708"/>
        <w:jc w:val="both"/>
        <w:rPr>
          <w:sz w:val="28"/>
          <w:szCs w:val="28"/>
        </w:rPr>
      </w:pPr>
      <w:r w:rsidRPr="00D505CC">
        <w:rPr>
          <w:sz w:val="28"/>
          <w:szCs w:val="28"/>
        </w:rPr>
        <w:t xml:space="preserve">Оценка </w:t>
      </w:r>
      <w:proofErr w:type="gramStart"/>
      <w:r w:rsidRPr="00D505CC">
        <w:rPr>
          <w:sz w:val="28"/>
          <w:szCs w:val="28"/>
        </w:rPr>
        <w:t>компетенций</w:t>
      </w:r>
      <w:proofErr w:type="gramEnd"/>
      <w:r w:rsidRPr="00D505CC">
        <w:rPr>
          <w:sz w:val="28"/>
          <w:szCs w:val="28"/>
        </w:rPr>
        <w:t xml:space="preserve"> обучающихся проходит в форме тестирования, демонстрации умений. В образовательной организации разработана Программа текущей и промежуточной аттестации.</w:t>
      </w:r>
    </w:p>
    <w:p w:rsidR="00D505CC" w:rsidRPr="00D505CC" w:rsidRDefault="00D505CC" w:rsidP="000467D2">
      <w:pPr>
        <w:spacing w:after="255" w:line="360" w:lineRule="auto"/>
        <w:ind w:firstLine="708"/>
        <w:contextualSpacing/>
        <w:rPr>
          <w:b/>
          <w:color w:val="000000"/>
          <w:sz w:val="28"/>
          <w:szCs w:val="28"/>
        </w:rPr>
      </w:pPr>
      <w:r w:rsidRPr="00D505CC">
        <w:rPr>
          <w:b/>
          <w:color w:val="000000"/>
          <w:sz w:val="28"/>
          <w:szCs w:val="28"/>
        </w:rPr>
        <w:t>1.</w:t>
      </w:r>
      <w:r w:rsidR="00BD2D55">
        <w:rPr>
          <w:b/>
          <w:color w:val="000000"/>
          <w:sz w:val="28"/>
          <w:szCs w:val="28"/>
        </w:rPr>
        <w:t>5</w:t>
      </w:r>
      <w:r w:rsidR="000467D2">
        <w:rPr>
          <w:b/>
          <w:color w:val="000000"/>
          <w:sz w:val="28"/>
          <w:szCs w:val="28"/>
        </w:rPr>
        <w:t>.2 Внешняя оценка</w:t>
      </w:r>
    </w:p>
    <w:p w:rsidR="00D505CC" w:rsidRPr="00D505CC" w:rsidRDefault="00D505CC" w:rsidP="00D505CC">
      <w:pPr>
        <w:spacing w:after="255" w:line="360" w:lineRule="auto"/>
        <w:ind w:firstLine="708"/>
        <w:contextualSpacing/>
        <w:jc w:val="both"/>
        <w:rPr>
          <w:color w:val="000000"/>
          <w:sz w:val="28"/>
          <w:szCs w:val="28"/>
        </w:rPr>
      </w:pPr>
      <w:r w:rsidRPr="00D505CC">
        <w:rPr>
          <w:color w:val="000000"/>
          <w:sz w:val="28"/>
          <w:szCs w:val="28"/>
        </w:rPr>
        <w:t>Внешняя оценка качества образовательной программы может осуществляться работодателями, их объединениями, а также уполномоченными ими организациями, в том числе зарубежными организациями, либо профессионально-</w:t>
      </w:r>
      <w:r w:rsidRPr="00D505CC">
        <w:rPr>
          <w:color w:val="000000"/>
          <w:sz w:val="28"/>
          <w:szCs w:val="28"/>
        </w:rPr>
        <w:lastRenderedPageBreak/>
        <w:t>общественными организациями, входящими в международные структуры, профессионально-общественной аккредитации с целью признания качества и уровня подготовки выпускников, освоивших образовательную программу, отвечающими требованиям профессиональных стандартов, требованиям рынка труда к специалистам соответствующего профиля.</w:t>
      </w:r>
    </w:p>
    <w:p w:rsidR="00D505CC" w:rsidRPr="00D505CC" w:rsidRDefault="00D505CC" w:rsidP="000467D2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D505CC">
        <w:rPr>
          <w:b/>
          <w:sz w:val="28"/>
          <w:szCs w:val="28"/>
        </w:rPr>
        <w:t>1.</w:t>
      </w:r>
      <w:r w:rsidR="00BD2D55">
        <w:rPr>
          <w:b/>
          <w:sz w:val="28"/>
          <w:szCs w:val="28"/>
        </w:rPr>
        <w:t>5</w:t>
      </w:r>
      <w:r w:rsidRPr="00D505CC">
        <w:rPr>
          <w:b/>
          <w:sz w:val="28"/>
          <w:szCs w:val="28"/>
        </w:rPr>
        <w:t>.3 Государственная итоговая аттестация</w:t>
      </w:r>
    </w:p>
    <w:p w:rsidR="00D505CC" w:rsidRPr="00D505CC" w:rsidRDefault="00D505CC" w:rsidP="00D505CC">
      <w:pPr>
        <w:spacing w:line="360" w:lineRule="auto"/>
        <w:ind w:firstLine="708"/>
        <w:jc w:val="both"/>
        <w:rPr>
          <w:sz w:val="28"/>
          <w:szCs w:val="28"/>
        </w:rPr>
      </w:pPr>
      <w:r w:rsidRPr="00D505CC">
        <w:rPr>
          <w:sz w:val="28"/>
          <w:szCs w:val="28"/>
        </w:rPr>
        <w:t>Государственная итоговая аттестация проводится в форме защиты выпускной квалификационной работы в виде демонстрационного экзамена.</w:t>
      </w:r>
    </w:p>
    <w:p w:rsidR="00D505CC" w:rsidRPr="00D505CC" w:rsidRDefault="00D505CC" w:rsidP="00D505CC">
      <w:pPr>
        <w:spacing w:line="360" w:lineRule="auto"/>
        <w:ind w:firstLine="708"/>
        <w:jc w:val="both"/>
        <w:rPr>
          <w:sz w:val="28"/>
          <w:szCs w:val="28"/>
        </w:rPr>
      </w:pPr>
      <w:r w:rsidRPr="00D505CC">
        <w:rPr>
          <w:sz w:val="28"/>
          <w:szCs w:val="28"/>
        </w:rPr>
        <w:t>Требования к содержанию, объему и структуре выпускной квалификационной работы образовательная организация определяет с учетом ПООП.</w:t>
      </w:r>
    </w:p>
    <w:p w:rsidR="00D505CC" w:rsidRDefault="00D505CC" w:rsidP="00D505CC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D505CC">
        <w:rPr>
          <w:sz w:val="28"/>
        </w:rPr>
        <w:t>Объем времени, отведенный на государственную итоговую аттестацию, устанавливается в соответствии с ФГОС и составляет</w:t>
      </w:r>
      <w:r w:rsidRPr="00D505CC">
        <w:rPr>
          <w:spacing w:val="2"/>
          <w:sz w:val="28"/>
          <w:szCs w:val="28"/>
        </w:rPr>
        <w:t xml:space="preserve"> </w:t>
      </w:r>
      <w:r w:rsidR="00BD2D55">
        <w:rPr>
          <w:spacing w:val="2"/>
          <w:sz w:val="28"/>
          <w:szCs w:val="28"/>
        </w:rPr>
        <w:t>36</w:t>
      </w:r>
      <w:r w:rsidRPr="00D505CC">
        <w:rPr>
          <w:spacing w:val="2"/>
          <w:sz w:val="28"/>
          <w:szCs w:val="28"/>
        </w:rPr>
        <w:t xml:space="preserve"> </w:t>
      </w:r>
      <w:proofErr w:type="spellStart"/>
      <w:r w:rsidRPr="00D505CC">
        <w:rPr>
          <w:spacing w:val="2"/>
          <w:sz w:val="28"/>
          <w:szCs w:val="28"/>
        </w:rPr>
        <w:t>ак.ч</w:t>
      </w:r>
      <w:proofErr w:type="spellEnd"/>
      <w:r w:rsidRPr="00D505CC">
        <w:rPr>
          <w:spacing w:val="2"/>
          <w:sz w:val="28"/>
          <w:szCs w:val="28"/>
        </w:rPr>
        <w:t>./</w:t>
      </w:r>
      <w:r w:rsidR="00BD2D55">
        <w:rPr>
          <w:spacing w:val="2"/>
          <w:sz w:val="28"/>
          <w:szCs w:val="28"/>
        </w:rPr>
        <w:t>1</w:t>
      </w:r>
      <w:r w:rsidRPr="00D505CC">
        <w:rPr>
          <w:spacing w:val="2"/>
          <w:sz w:val="28"/>
          <w:szCs w:val="28"/>
        </w:rPr>
        <w:t xml:space="preserve"> </w:t>
      </w:r>
      <w:proofErr w:type="spellStart"/>
      <w:r w:rsidRPr="00D505CC">
        <w:rPr>
          <w:spacing w:val="2"/>
          <w:sz w:val="28"/>
          <w:szCs w:val="28"/>
        </w:rPr>
        <w:t>нед</w:t>
      </w:r>
      <w:proofErr w:type="spellEnd"/>
      <w:r w:rsidRPr="00D505CC">
        <w:rPr>
          <w:spacing w:val="2"/>
          <w:sz w:val="28"/>
          <w:szCs w:val="28"/>
        </w:rPr>
        <w:t>.</w:t>
      </w:r>
    </w:p>
    <w:p w:rsidR="00CD13D6" w:rsidRPr="00CD13D6" w:rsidRDefault="00CD13D6" w:rsidP="00CD13D6">
      <w:pPr>
        <w:spacing w:after="160"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0B5FDE" w:rsidRDefault="000B5FDE"/>
    <w:sectPr w:rsidR="000B5FDE" w:rsidSect="00122C5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iddenHorzOCR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137D2"/>
    <w:multiLevelType w:val="hybridMultilevel"/>
    <w:tmpl w:val="5702415E"/>
    <w:lvl w:ilvl="0" w:tplc="0419000F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3A601C8"/>
    <w:multiLevelType w:val="multilevel"/>
    <w:tmpl w:val="F968AF6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8074758"/>
    <w:multiLevelType w:val="hybridMultilevel"/>
    <w:tmpl w:val="68A86A3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980521F"/>
    <w:multiLevelType w:val="hybridMultilevel"/>
    <w:tmpl w:val="828A85F0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B261602"/>
    <w:multiLevelType w:val="hybridMultilevel"/>
    <w:tmpl w:val="EB20C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B845FD"/>
    <w:multiLevelType w:val="hybridMultilevel"/>
    <w:tmpl w:val="569032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86013F"/>
    <w:multiLevelType w:val="multilevel"/>
    <w:tmpl w:val="9D485A7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28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7" w15:restartNumberingAfterBreak="0">
    <w:nsid w:val="38FB2641"/>
    <w:multiLevelType w:val="hybridMultilevel"/>
    <w:tmpl w:val="8368BFC2"/>
    <w:lvl w:ilvl="0" w:tplc="1AA219FA">
      <w:start w:val="4822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EA76427"/>
    <w:multiLevelType w:val="hybridMultilevel"/>
    <w:tmpl w:val="B6CC513C"/>
    <w:lvl w:ilvl="0" w:tplc="0419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66BC7614"/>
    <w:multiLevelType w:val="hybridMultilevel"/>
    <w:tmpl w:val="69BE2C3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93678C2"/>
    <w:multiLevelType w:val="hybridMultilevel"/>
    <w:tmpl w:val="203277E2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D2B557B"/>
    <w:multiLevelType w:val="multilevel"/>
    <w:tmpl w:val="DA9ADC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Zero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D8144A8"/>
    <w:multiLevelType w:val="hybridMultilevel"/>
    <w:tmpl w:val="47A85A7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8303B8"/>
    <w:multiLevelType w:val="multilevel"/>
    <w:tmpl w:val="B65A47D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77496FF4"/>
    <w:multiLevelType w:val="hybridMultilevel"/>
    <w:tmpl w:val="41640070"/>
    <w:lvl w:ilvl="0" w:tplc="5FCA557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5" w15:restartNumberingAfterBreak="0">
    <w:nsid w:val="79591F0C"/>
    <w:multiLevelType w:val="hybridMultilevel"/>
    <w:tmpl w:val="E2AA232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E695B73"/>
    <w:multiLevelType w:val="multilevel"/>
    <w:tmpl w:val="0C14C9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EDD3CAA"/>
    <w:multiLevelType w:val="hybridMultilevel"/>
    <w:tmpl w:val="8CECDF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8"/>
  </w:num>
  <w:num w:numId="4">
    <w:abstractNumId w:val="7"/>
  </w:num>
  <w:num w:numId="5">
    <w:abstractNumId w:val="5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2"/>
  </w:num>
  <w:num w:numId="9">
    <w:abstractNumId w:val="9"/>
  </w:num>
  <w:num w:numId="10">
    <w:abstractNumId w:val="1"/>
  </w:num>
  <w:num w:numId="11">
    <w:abstractNumId w:val="15"/>
  </w:num>
  <w:num w:numId="12">
    <w:abstractNumId w:val="10"/>
  </w:num>
  <w:num w:numId="13">
    <w:abstractNumId w:val="16"/>
  </w:num>
  <w:num w:numId="14">
    <w:abstractNumId w:val="12"/>
  </w:num>
  <w:num w:numId="1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4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9609A"/>
    <w:rsid w:val="0001371B"/>
    <w:rsid w:val="00040F70"/>
    <w:rsid w:val="000467D2"/>
    <w:rsid w:val="000A28F6"/>
    <w:rsid w:val="000B5FDE"/>
    <w:rsid w:val="00122C55"/>
    <w:rsid w:val="00206374"/>
    <w:rsid w:val="00207C20"/>
    <w:rsid w:val="00222EAD"/>
    <w:rsid w:val="00235532"/>
    <w:rsid w:val="0029039A"/>
    <w:rsid w:val="00296E54"/>
    <w:rsid w:val="002C5796"/>
    <w:rsid w:val="002D1185"/>
    <w:rsid w:val="00392CBC"/>
    <w:rsid w:val="00414115"/>
    <w:rsid w:val="00442D1D"/>
    <w:rsid w:val="00451B75"/>
    <w:rsid w:val="0050433D"/>
    <w:rsid w:val="005432A5"/>
    <w:rsid w:val="00611DB1"/>
    <w:rsid w:val="006208F9"/>
    <w:rsid w:val="0063769F"/>
    <w:rsid w:val="00663643"/>
    <w:rsid w:val="00677EED"/>
    <w:rsid w:val="006F0D7A"/>
    <w:rsid w:val="00776342"/>
    <w:rsid w:val="009042FD"/>
    <w:rsid w:val="009535CE"/>
    <w:rsid w:val="0097392C"/>
    <w:rsid w:val="009763FE"/>
    <w:rsid w:val="009C4EB7"/>
    <w:rsid w:val="009D2EAA"/>
    <w:rsid w:val="009D3F5C"/>
    <w:rsid w:val="00A459B5"/>
    <w:rsid w:val="00A92BB8"/>
    <w:rsid w:val="00AB67E0"/>
    <w:rsid w:val="00B04152"/>
    <w:rsid w:val="00BA6B69"/>
    <w:rsid w:val="00BC6A27"/>
    <w:rsid w:val="00BD2D55"/>
    <w:rsid w:val="00BD4C92"/>
    <w:rsid w:val="00C9609A"/>
    <w:rsid w:val="00CD13D6"/>
    <w:rsid w:val="00CD5485"/>
    <w:rsid w:val="00D35CE5"/>
    <w:rsid w:val="00D505CC"/>
    <w:rsid w:val="00D95F53"/>
    <w:rsid w:val="00DA6400"/>
    <w:rsid w:val="00E52BAA"/>
    <w:rsid w:val="00E55096"/>
    <w:rsid w:val="00E619B1"/>
    <w:rsid w:val="00E648C7"/>
    <w:rsid w:val="00F11F69"/>
    <w:rsid w:val="00F57DA3"/>
    <w:rsid w:val="00F675AB"/>
    <w:rsid w:val="00FC2068"/>
    <w:rsid w:val="00FD64CB"/>
    <w:rsid w:val="00FF0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FA3A1F-A63C-43A7-B9F1-E9A1EB1A6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2C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2C5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3">
    <w:name w:val="Основной текст (3) + Не полужирный"/>
    <w:basedOn w:val="a0"/>
    <w:rsid w:val="00122C5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table" w:styleId="a4">
    <w:name w:val="Table Grid"/>
    <w:basedOn w:val="a1"/>
    <w:uiPriority w:val="39"/>
    <w:rsid w:val="00CD13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11F69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42D1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42D1D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Normal (Web)"/>
    <w:aliases w:val="Обычный (Web),Обычный (веб)1"/>
    <w:basedOn w:val="a"/>
    <w:link w:val="a9"/>
    <w:uiPriority w:val="99"/>
    <w:qFormat/>
    <w:rsid w:val="0050433D"/>
    <w:pPr>
      <w:spacing w:before="120" w:after="120"/>
    </w:pPr>
    <w:rPr>
      <w:sz w:val="24"/>
      <w:szCs w:val="24"/>
    </w:rPr>
  </w:style>
  <w:style w:type="character" w:customStyle="1" w:styleId="a9">
    <w:name w:val="Обычный (веб) Знак"/>
    <w:aliases w:val="Обычный (Web) Знак,Обычный (веб)1 Знак"/>
    <w:basedOn w:val="a0"/>
    <w:link w:val="a8"/>
    <w:uiPriority w:val="99"/>
    <w:rsid w:val="0050433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1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13</Pages>
  <Words>2448</Words>
  <Characters>13956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1</cp:lastModifiedBy>
  <cp:revision>9</cp:revision>
  <cp:lastPrinted>2018-08-30T11:42:00Z</cp:lastPrinted>
  <dcterms:created xsi:type="dcterms:W3CDTF">2017-12-14T16:10:00Z</dcterms:created>
  <dcterms:modified xsi:type="dcterms:W3CDTF">2020-08-28T12:00:00Z</dcterms:modified>
</cp:coreProperties>
</file>